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20" w:rsidRDefault="00303A20" w:rsidP="008637A3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303A20" w:rsidRDefault="00303A20" w:rsidP="00147C98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303A20" w:rsidRDefault="00303A20" w:rsidP="00147C98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303A20" w:rsidRDefault="00303A20" w:rsidP="00147C98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303A20" w:rsidRDefault="00303A20" w:rsidP="00300997">
      <w:pPr>
        <w:pStyle w:val="Title"/>
        <w:jc w:val="left"/>
        <w:rPr>
          <w:sz w:val="28"/>
          <w:szCs w:val="28"/>
        </w:rPr>
      </w:pPr>
    </w:p>
    <w:p w:rsidR="00303A20" w:rsidRDefault="00303A20" w:rsidP="00147C98">
      <w:pPr>
        <w:pStyle w:val="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09.02.2021 года  № 107 -1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303A20" w:rsidRDefault="00303A20" w:rsidP="00147C9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№ 102-2 от 18.12.2020 года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Родничковского муниципального образования</w:t>
      </w:r>
    </w:p>
    <w:p w:rsidR="00303A20" w:rsidRDefault="00303A20" w:rsidP="00147C9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303A20" w:rsidRDefault="00303A20" w:rsidP="00147C9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2021 год»</w:t>
      </w:r>
    </w:p>
    <w:p w:rsidR="00303A20" w:rsidRDefault="00303A20" w:rsidP="00147C98">
      <w:pPr>
        <w:tabs>
          <w:tab w:val="left" w:pos="4275"/>
        </w:tabs>
        <w:jc w:val="both"/>
        <w:rPr>
          <w:rFonts w:ascii="Times New Roman" w:hAnsi="Times New Roman"/>
          <w:sz w:val="24"/>
          <w:szCs w:val="24"/>
        </w:rPr>
      </w:pPr>
    </w:p>
    <w:p w:rsidR="00303A20" w:rsidRPr="00300997" w:rsidRDefault="00303A20" w:rsidP="008637A3">
      <w:pPr>
        <w:pStyle w:val="BodyText"/>
        <w:spacing w:before="0" w:after="0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303A20" w:rsidRDefault="00303A20" w:rsidP="001F00BF">
      <w:pPr>
        <w:spacing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03A20" w:rsidRDefault="00303A20" w:rsidP="001F00BF">
      <w:pPr>
        <w:spacing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03A20" w:rsidRPr="001F00BF" w:rsidRDefault="00303A20" w:rsidP="001F00BF">
      <w:pPr>
        <w:spacing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0729F">
        <w:rPr>
          <w:rFonts w:ascii="Times New Roman" w:hAnsi="Times New Roman"/>
          <w:b/>
          <w:bCs/>
          <w:sz w:val="28"/>
        </w:rPr>
        <w:t>1</w:t>
      </w:r>
      <w:r>
        <w:rPr>
          <w:rFonts w:ascii="Times New Roman" w:hAnsi="Times New Roman"/>
          <w:bCs/>
          <w:sz w:val="28"/>
        </w:rPr>
        <w:t>.Внести следующие изменения в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2021 год»:</w:t>
      </w:r>
    </w:p>
    <w:p w:rsidR="00303A20" w:rsidRPr="0001215D" w:rsidRDefault="00303A20" w:rsidP="00300997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82" w:type="pct"/>
        <w:tblInd w:w="-127" w:type="dxa"/>
        <w:tblCellMar>
          <w:left w:w="0" w:type="dxa"/>
          <w:right w:w="0" w:type="dxa"/>
        </w:tblCellMar>
        <w:tblLook w:val="00A0"/>
      </w:tblPr>
      <w:tblGrid>
        <w:gridCol w:w="3921"/>
        <w:gridCol w:w="683"/>
        <w:gridCol w:w="756"/>
        <w:gridCol w:w="744"/>
        <w:gridCol w:w="1541"/>
        <w:gridCol w:w="1002"/>
        <w:gridCol w:w="891"/>
      </w:tblGrid>
      <w:tr w:rsidR="00303A20" w:rsidTr="001F00BF">
        <w:trPr>
          <w:trHeight w:val="87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Pr="001F00BF" w:rsidRDefault="00303A2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F00BF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03A20" w:rsidTr="001F00BF">
        <w:trPr>
          <w:trHeight w:val="690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F00BF">
              <w:rPr>
                <w:rFonts w:ascii="Times New Roman" w:hAnsi="Times New Roman"/>
                <w:bCs/>
                <w:sz w:val="26"/>
                <w:szCs w:val="26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F00BF">
        <w:trPr>
          <w:trHeight w:val="48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F00BF">
        <w:trPr>
          <w:trHeight w:val="255"/>
        </w:trPr>
        <w:tc>
          <w:tcPr>
            <w:tcW w:w="20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303A20" w:rsidRDefault="00303A20" w:rsidP="001F00BF">
      <w:pPr>
        <w:jc w:val="both"/>
        <w:rPr>
          <w:rFonts w:ascii="Times New Roman" w:hAnsi="Times New Roman"/>
          <w:b/>
          <w:sz w:val="28"/>
          <w:szCs w:val="28"/>
        </w:rPr>
      </w:pPr>
    </w:p>
    <w:p w:rsidR="00303A20" w:rsidRDefault="00303A20" w:rsidP="001F00BF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>Внести изменение в 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2021 год по разделам и подразделам, целевым статьям и видам расходов функциональной классификации расходов»: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643"/>
        <w:gridCol w:w="515"/>
        <w:gridCol w:w="877"/>
        <w:gridCol w:w="862"/>
        <w:gridCol w:w="1430"/>
        <w:gridCol w:w="1163"/>
        <w:gridCol w:w="894"/>
      </w:tblGrid>
      <w:tr w:rsidR="00303A20" w:rsidTr="00147C98">
        <w:trPr>
          <w:trHeight w:val="870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Под-раздел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303A20" w:rsidTr="00147C98">
        <w:trPr>
          <w:trHeight w:val="690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1F00BF">
              <w:rPr>
                <w:rFonts w:ascii="Times New Roman" w:hAnsi="Times New Roman"/>
                <w:bCs/>
                <w:sz w:val="26"/>
                <w:szCs w:val="26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-0,600</w:t>
            </w:r>
          </w:p>
        </w:tc>
      </w:tr>
      <w:tr w:rsidR="00303A20" w:rsidTr="00147C98">
        <w:trPr>
          <w:trHeight w:val="480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F00BF">
        <w:trPr>
          <w:trHeight w:val="699"/>
        </w:trPr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Pr="001F00BF" w:rsidRDefault="00303A20" w:rsidP="001F00BF">
            <w:pPr>
              <w:rPr>
                <w:rFonts w:ascii="Times New Roman" w:hAnsi="Times New Roman"/>
                <w:sz w:val="26"/>
                <w:szCs w:val="26"/>
              </w:rPr>
            </w:pPr>
            <w:r w:rsidRPr="001F00B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2120006100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852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+0,600</w:t>
            </w:r>
          </w:p>
        </w:tc>
      </w:tr>
      <w:tr w:rsidR="00303A20" w:rsidTr="00147C98">
        <w:trPr>
          <w:trHeight w:val="255"/>
        </w:trPr>
        <w:tc>
          <w:tcPr>
            <w:tcW w:w="2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03A20" w:rsidRDefault="00303A20" w:rsidP="001F00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303A20" w:rsidRDefault="00303A20" w:rsidP="00147C98">
      <w:pPr>
        <w:spacing w:line="228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3A20" w:rsidRDefault="00303A20" w:rsidP="00147C98">
      <w:pPr>
        <w:pStyle w:val="BodyTextIndent"/>
        <w:rPr>
          <w:szCs w:val="28"/>
        </w:rPr>
      </w:pPr>
      <w:r>
        <w:rPr>
          <w:szCs w:val="28"/>
        </w:rPr>
        <w:t xml:space="preserve">3. </w:t>
      </w:r>
      <w:r>
        <w:rPr>
          <w:b w:val="0"/>
          <w:bCs/>
          <w:szCs w:val="28"/>
        </w:rPr>
        <w:t>Настоящее решение вступает в силу со дня его обнародования.</w:t>
      </w:r>
    </w:p>
    <w:p w:rsidR="00303A20" w:rsidRDefault="00303A20" w:rsidP="0001215D">
      <w:pPr>
        <w:rPr>
          <w:rFonts w:ascii="Times New Roman" w:hAnsi="Times New Roman"/>
          <w:b/>
          <w:sz w:val="28"/>
          <w:szCs w:val="28"/>
        </w:rPr>
      </w:pPr>
    </w:p>
    <w:p w:rsidR="00303A20" w:rsidRDefault="00303A20" w:rsidP="0001215D"/>
    <w:p w:rsidR="00303A20" w:rsidRDefault="00303A20" w:rsidP="0001215D"/>
    <w:p w:rsidR="00303A20" w:rsidRDefault="00303A20" w:rsidP="00147C98">
      <w:pPr>
        <w:pStyle w:val="Heading1"/>
        <w:rPr>
          <w:szCs w:val="28"/>
        </w:rPr>
      </w:pPr>
      <w:r>
        <w:rPr>
          <w:szCs w:val="28"/>
        </w:rPr>
        <w:t>Глава Родничковского</w:t>
      </w:r>
    </w:p>
    <w:p w:rsidR="00303A20" w:rsidRPr="00300997" w:rsidRDefault="00303A20" w:rsidP="00300997">
      <w:pPr>
        <w:pStyle w:val="BodyTextIndent"/>
        <w:ind w:firstLine="0"/>
        <w:rPr>
          <w:szCs w:val="28"/>
        </w:rPr>
      </w:pPr>
      <w:r>
        <w:t>муниципального образования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С.А. Родионов</w:t>
      </w:r>
    </w:p>
    <w:sectPr w:rsidR="00303A20" w:rsidRPr="00300997" w:rsidSect="008637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C98"/>
    <w:rsid w:val="0001215D"/>
    <w:rsid w:val="0010729F"/>
    <w:rsid w:val="00147C98"/>
    <w:rsid w:val="001C10A8"/>
    <w:rsid w:val="001C406D"/>
    <w:rsid w:val="001F00BF"/>
    <w:rsid w:val="001F5585"/>
    <w:rsid w:val="002063E5"/>
    <w:rsid w:val="00300997"/>
    <w:rsid w:val="00303A20"/>
    <w:rsid w:val="004869BB"/>
    <w:rsid w:val="005B7B54"/>
    <w:rsid w:val="005D362A"/>
    <w:rsid w:val="00727172"/>
    <w:rsid w:val="007975A3"/>
    <w:rsid w:val="0080452C"/>
    <w:rsid w:val="00806A0B"/>
    <w:rsid w:val="00845133"/>
    <w:rsid w:val="008637A3"/>
    <w:rsid w:val="00871499"/>
    <w:rsid w:val="009442B2"/>
    <w:rsid w:val="009667D9"/>
    <w:rsid w:val="00A00F50"/>
    <w:rsid w:val="00A9287F"/>
    <w:rsid w:val="00B00AC2"/>
    <w:rsid w:val="00B66C76"/>
    <w:rsid w:val="00D550E7"/>
    <w:rsid w:val="00E3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C98"/>
  </w:style>
  <w:style w:type="paragraph" w:styleId="Heading1">
    <w:name w:val="heading 1"/>
    <w:basedOn w:val="Normal"/>
    <w:next w:val="Normal"/>
    <w:link w:val="Heading1Char"/>
    <w:uiPriority w:val="99"/>
    <w:qFormat/>
    <w:rsid w:val="00147C98"/>
    <w:pPr>
      <w:keepNext/>
      <w:spacing w:line="228" w:lineRule="auto"/>
      <w:jc w:val="both"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7C98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147C98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147C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147C98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7C98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47C98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47C98"/>
    <w:rPr>
      <w:rFonts w:ascii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147C98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F00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287F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65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Pages>2</Pages>
  <Words>435</Words>
  <Characters>2486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11</cp:revision>
  <cp:lastPrinted>2007-12-02T22:29:00Z</cp:lastPrinted>
  <dcterms:created xsi:type="dcterms:W3CDTF">2017-11-30T11:46:00Z</dcterms:created>
  <dcterms:modified xsi:type="dcterms:W3CDTF">2007-12-02T22:30:00Z</dcterms:modified>
</cp:coreProperties>
</file>