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1158F9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ТЕРНОВСКОГО</w:t>
      </w:r>
      <w:r w:rsidR="002E19F6">
        <w:rPr>
          <w:color w:val="auto"/>
          <w:sz w:val="28"/>
          <w:szCs w:val="28"/>
        </w:rPr>
        <w:t xml:space="preserve"> МУНИЦИПА</w:t>
      </w:r>
      <w:r w:rsidR="00010B6A" w:rsidRPr="000A39B6">
        <w:rPr>
          <w:color w:val="auto"/>
          <w:sz w:val="28"/>
          <w:szCs w:val="28"/>
        </w:rPr>
        <w:t xml:space="preserve">ЛЬНОГО ОБРАЗОВАНИЯ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632B54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632B54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632B54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 w:rsid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010B6A" w:rsidRPr="000A39B6">
        <w:rPr>
          <w:b/>
          <w:sz w:val="28"/>
          <w:szCs w:val="28"/>
        </w:rPr>
        <w:t>от</w:t>
      </w:r>
      <w:r w:rsidR="00437FDE">
        <w:rPr>
          <w:b/>
          <w:sz w:val="28"/>
          <w:szCs w:val="28"/>
        </w:rPr>
        <w:t xml:space="preserve"> 26.05.2021г.</w:t>
      </w:r>
      <w:r w:rsidRPr="000A39B6">
        <w:rPr>
          <w:b/>
          <w:sz w:val="28"/>
          <w:szCs w:val="28"/>
        </w:rPr>
        <w:t xml:space="preserve">  №  </w:t>
      </w:r>
      <w:r w:rsidR="00437FDE">
        <w:rPr>
          <w:b/>
          <w:sz w:val="28"/>
          <w:szCs w:val="28"/>
        </w:rPr>
        <w:t>15-п</w:t>
      </w:r>
      <w:r w:rsidRPr="000A39B6">
        <w:rPr>
          <w:b/>
          <w:sz w:val="28"/>
          <w:szCs w:val="28"/>
        </w:rPr>
        <w:t xml:space="preserve">                    </w:t>
      </w:r>
      <w:r w:rsidR="002E19F6">
        <w:rPr>
          <w:b/>
          <w:sz w:val="28"/>
          <w:szCs w:val="28"/>
        </w:rPr>
        <w:t xml:space="preserve">                   </w:t>
      </w:r>
      <w:r w:rsidR="00010B6A" w:rsidRPr="000A39B6">
        <w:rPr>
          <w:b/>
          <w:sz w:val="28"/>
          <w:szCs w:val="28"/>
        </w:rPr>
        <w:t xml:space="preserve">    </w:t>
      </w:r>
      <w:r w:rsidR="001158F9">
        <w:rPr>
          <w:b/>
          <w:sz w:val="28"/>
          <w:szCs w:val="28"/>
        </w:rPr>
        <w:t>с</w:t>
      </w:r>
      <w:proofErr w:type="gramStart"/>
      <w:r w:rsidR="001158F9">
        <w:rPr>
          <w:b/>
          <w:sz w:val="28"/>
          <w:szCs w:val="28"/>
        </w:rPr>
        <w:t>.Т</w:t>
      </w:r>
      <w:proofErr w:type="gramEnd"/>
      <w:r w:rsidR="001158F9">
        <w:rPr>
          <w:b/>
          <w:sz w:val="28"/>
          <w:szCs w:val="28"/>
        </w:rPr>
        <w:t>ерновка</w:t>
      </w:r>
    </w:p>
    <w:p w:rsidR="009D64FF" w:rsidRPr="000A39B6" w:rsidRDefault="009D64FF" w:rsidP="00010B6A">
      <w:pPr>
        <w:pStyle w:val="a3"/>
        <w:spacing w:before="5"/>
        <w:ind w:left="0" w:firstLine="1418"/>
        <w:rPr>
          <w:sz w:val="16"/>
        </w:rPr>
      </w:pPr>
    </w:p>
    <w:p w:rsidR="00437FDE" w:rsidRDefault="00117192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="00010B6A" w:rsidRPr="000A39B6">
        <w:rPr>
          <w:b/>
          <w:sz w:val="28"/>
          <w:szCs w:val="28"/>
        </w:rPr>
        <w:t xml:space="preserve"> </w:t>
      </w:r>
      <w:r w:rsidR="00B67344" w:rsidRPr="000A39B6">
        <w:rPr>
          <w:b/>
          <w:sz w:val="28"/>
          <w:szCs w:val="28"/>
        </w:rPr>
        <w:t>порядке формирования</w:t>
      </w:r>
    </w:p>
    <w:p w:rsidR="00437FDE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кадрового резерва</w:t>
      </w:r>
      <w:r w:rsidR="00010B6A" w:rsidRPr="000A39B6">
        <w:rPr>
          <w:b/>
          <w:sz w:val="28"/>
          <w:szCs w:val="28"/>
        </w:rPr>
        <w:t xml:space="preserve"> для замещения </w:t>
      </w:r>
    </w:p>
    <w:p w:rsidR="00437FDE" w:rsidRDefault="00010B6A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вакантных должностей </w:t>
      </w:r>
      <w:proofErr w:type="gramStart"/>
      <w:r w:rsidRPr="000A39B6">
        <w:rPr>
          <w:b/>
          <w:sz w:val="28"/>
          <w:szCs w:val="28"/>
        </w:rPr>
        <w:t>муниципальной</w:t>
      </w:r>
      <w:proofErr w:type="gramEnd"/>
    </w:p>
    <w:p w:rsidR="008D38D6" w:rsidRPr="000A39B6" w:rsidRDefault="00010B6A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службы </w:t>
      </w:r>
      <w:r w:rsidR="00B67344" w:rsidRPr="000A39B6">
        <w:rPr>
          <w:b/>
          <w:sz w:val="28"/>
          <w:szCs w:val="28"/>
        </w:rPr>
        <w:t>в а</w:t>
      </w:r>
      <w:r w:rsidRPr="000A39B6">
        <w:rPr>
          <w:b/>
          <w:sz w:val="28"/>
          <w:szCs w:val="28"/>
        </w:rPr>
        <w:t>дминистрации</w:t>
      </w:r>
      <w:r w:rsidR="008D38D6" w:rsidRPr="000A39B6">
        <w:rPr>
          <w:b/>
          <w:sz w:val="28"/>
          <w:szCs w:val="28"/>
        </w:rPr>
        <w:t xml:space="preserve"> </w:t>
      </w:r>
      <w:r w:rsidR="001158F9">
        <w:rPr>
          <w:b/>
          <w:sz w:val="28"/>
          <w:szCs w:val="28"/>
        </w:rPr>
        <w:t>Терновского</w:t>
      </w:r>
    </w:p>
    <w:p w:rsidR="00010B6A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муниципального образования</w:t>
      </w:r>
      <w:r w:rsidR="00010B6A" w:rsidRPr="000A39B6">
        <w:rPr>
          <w:b/>
          <w:sz w:val="28"/>
          <w:szCs w:val="28"/>
        </w:rPr>
        <w:t xml:space="preserve"> </w:t>
      </w:r>
    </w:p>
    <w:p w:rsidR="00B67344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B67344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437FDE" w:rsidRDefault="00B67344" w:rsidP="00160BE1">
      <w:pPr>
        <w:pStyle w:val="a3"/>
        <w:ind w:left="0"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соответствии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Федеральным</w:t>
      </w:r>
      <w:r w:rsidRPr="000A39B6">
        <w:rPr>
          <w:spacing w:val="1"/>
          <w:sz w:val="28"/>
          <w:szCs w:val="28"/>
        </w:rPr>
        <w:t xml:space="preserve"> </w:t>
      </w:r>
      <w:hyperlink r:id="rId6">
        <w:r w:rsidRPr="000A39B6">
          <w:rPr>
            <w:sz w:val="28"/>
            <w:szCs w:val="28"/>
          </w:rPr>
          <w:t>законом</w:t>
        </w:r>
      </w:hyperlink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02.03.2007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25-ФЗ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муниципальной службе в Российской Федерации",</w:t>
      </w:r>
      <w:r w:rsidRPr="000A39B6">
        <w:rPr>
          <w:spacing w:val="65"/>
          <w:sz w:val="28"/>
          <w:szCs w:val="28"/>
        </w:rPr>
        <w:t xml:space="preserve"> </w:t>
      </w:r>
      <w:hyperlink r:id="rId7">
        <w:r w:rsidRPr="000A39B6">
          <w:rPr>
            <w:sz w:val="28"/>
            <w:szCs w:val="28"/>
          </w:rPr>
          <w:t>Законом</w:t>
        </w:r>
      </w:hyperlink>
      <w:r w:rsidR="0071588A" w:rsidRPr="000A39B6">
        <w:rPr>
          <w:sz w:val="28"/>
          <w:szCs w:val="28"/>
        </w:rPr>
        <w:t xml:space="preserve"> Саратовской </w:t>
      </w:r>
      <w:r w:rsidRPr="000A39B6">
        <w:rPr>
          <w:sz w:val="28"/>
          <w:szCs w:val="28"/>
        </w:rPr>
        <w:t xml:space="preserve">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>02.08</w:t>
      </w:r>
      <w:r w:rsidRPr="000A39B6">
        <w:rPr>
          <w:sz w:val="28"/>
          <w:szCs w:val="28"/>
        </w:rPr>
        <w:t>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="0071588A" w:rsidRPr="000A39B6">
        <w:rPr>
          <w:spacing w:val="1"/>
          <w:sz w:val="28"/>
          <w:szCs w:val="28"/>
        </w:rPr>
        <w:t xml:space="preserve"> 157-ЗСО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pacing w:val="1"/>
          <w:sz w:val="28"/>
          <w:szCs w:val="28"/>
        </w:rPr>
        <w:t xml:space="preserve">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 xml:space="preserve">Саратовской </w:t>
      </w:r>
      <w:r w:rsidRPr="000A39B6">
        <w:rPr>
          <w:sz w:val="28"/>
          <w:szCs w:val="28"/>
        </w:rPr>
        <w:t>области",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Уставом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 муниципального образования, администраци</w:t>
      </w:r>
      <w:r w:rsidR="00160BE1" w:rsidRPr="000A39B6">
        <w:rPr>
          <w:sz w:val="28"/>
          <w:szCs w:val="28"/>
        </w:rPr>
        <w:t xml:space="preserve">я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муниципального образования </w:t>
      </w:r>
      <w:r w:rsidR="00437FDE">
        <w:rPr>
          <w:sz w:val="28"/>
          <w:szCs w:val="28"/>
        </w:rPr>
        <w:t xml:space="preserve">  </w:t>
      </w:r>
    </w:p>
    <w:p w:rsidR="00437FDE" w:rsidRDefault="00437FDE" w:rsidP="00160BE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44" w:rsidRPr="00437FDE" w:rsidRDefault="00437FDE" w:rsidP="00160BE1">
      <w:pPr>
        <w:pStyle w:val="a3"/>
        <w:ind w:left="0" w:firstLine="720"/>
        <w:jc w:val="both"/>
        <w:rPr>
          <w:b/>
          <w:sz w:val="28"/>
          <w:szCs w:val="28"/>
        </w:rPr>
      </w:pPr>
      <w:r w:rsidRPr="00437FDE">
        <w:rPr>
          <w:b/>
          <w:sz w:val="28"/>
          <w:szCs w:val="28"/>
        </w:rPr>
        <w:t xml:space="preserve">                         ПОСТАНОВЛ</w:t>
      </w:r>
      <w:r>
        <w:rPr>
          <w:b/>
          <w:sz w:val="28"/>
          <w:szCs w:val="28"/>
        </w:rPr>
        <w:t>ЯЕТ</w:t>
      </w:r>
      <w:r w:rsidRPr="00437FDE">
        <w:rPr>
          <w:b/>
          <w:sz w:val="28"/>
          <w:szCs w:val="28"/>
        </w:rPr>
        <w:t>:</w:t>
      </w:r>
    </w:p>
    <w:p w:rsidR="00B67344" w:rsidRPr="000A39B6" w:rsidRDefault="00B67344" w:rsidP="00B67344">
      <w:pPr>
        <w:pStyle w:val="a3"/>
        <w:ind w:right="326" w:firstLine="993"/>
        <w:jc w:val="both"/>
      </w:pPr>
    </w:p>
    <w:p w:rsidR="00B67344" w:rsidRPr="000A39B6" w:rsidRDefault="00B67344" w:rsidP="00B67344">
      <w:pPr>
        <w:pStyle w:val="a3"/>
        <w:ind w:left="0"/>
      </w:pPr>
    </w:p>
    <w:p w:rsidR="002C6613" w:rsidRPr="000A39B6" w:rsidRDefault="002C6613" w:rsidP="00160BE1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 </w:t>
      </w:r>
      <w:r w:rsidR="00B67344" w:rsidRPr="000A39B6">
        <w:rPr>
          <w:sz w:val="28"/>
          <w:szCs w:val="28"/>
        </w:rPr>
        <w:t>Утвердить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Положение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о</w:t>
      </w:r>
      <w:r w:rsidR="00B67344" w:rsidRPr="000A39B6">
        <w:rPr>
          <w:spacing w:val="1"/>
          <w:sz w:val="28"/>
          <w:szCs w:val="28"/>
        </w:rPr>
        <w:t xml:space="preserve"> </w:t>
      </w:r>
      <w:r w:rsidRPr="000A39B6">
        <w:rPr>
          <w:spacing w:val="-6"/>
          <w:sz w:val="26"/>
        </w:rPr>
        <w:t xml:space="preserve"> </w:t>
      </w:r>
      <w:r w:rsidRPr="000A39B6">
        <w:rPr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 w:rsidR="001158F9">
        <w:rPr>
          <w:sz w:val="28"/>
          <w:szCs w:val="28"/>
        </w:rPr>
        <w:t xml:space="preserve">Терновского </w:t>
      </w:r>
      <w:r w:rsidRPr="000A39B6">
        <w:rPr>
          <w:sz w:val="28"/>
          <w:szCs w:val="28"/>
        </w:rPr>
        <w:t>муниципального образования</w:t>
      </w:r>
      <w:r w:rsidR="00F07991" w:rsidRPr="000A39B6">
        <w:rPr>
          <w:b/>
          <w:sz w:val="28"/>
          <w:szCs w:val="28"/>
        </w:rPr>
        <w:t>.</w:t>
      </w:r>
    </w:p>
    <w:p w:rsidR="008D38D6" w:rsidRPr="000A39B6" w:rsidRDefault="008D38D6" w:rsidP="00160BE1">
      <w:pPr>
        <w:tabs>
          <w:tab w:val="left" w:pos="2115"/>
        </w:tabs>
        <w:ind w:right="331" w:firstLine="720"/>
        <w:rPr>
          <w:sz w:val="28"/>
          <w:szCs w:val="28"/>
        </w:rPr>
      </w:pPr>
      <w:r w:rsidRPr="000A39B6">
        <w:rPr>
          <w:sz w:val="28"/>
          <w:szCs w:val="28"/>
        </w:rPr>
        <w:t>2. Настоящее постановление обнародовать в установленных местах.</w:t>
      </w:r>
    </w:p>
    <w:p w:rsidR="00F07991" w:rsidRPr="000A39B6" w:rsidRDefault="00F07991" w:rsidP="00160BE1">
      <w:pPr>
        <w:tabs>
          <w:tab w:val="left" w:pos="2228"/>
        </w:tabs>
        <w:spacing w:line="298" w:lineRule="exact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3. Данное постановление</w:t>
      </w:r>
      <w:r w:rsidRPr="000A39B6">
        <w:rPr>
          <w:spacing w:val="-2"/>
          <w:sz w:val="28"/>
          <w:szCs w:val="28"/>
        </w:rPr>
        <w:t xml:space="preserve"> </w:t>
      </w:r>
      <w:r w:rsidRPr="000A39B6">
        <w:rPr>
          <w:sz w:val="28"/>
          <w:szCs w:val="28"/>
        </w:rPr>
        <w:t>вступает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силу</w:t>
      </w:r>
      <w:r w:rsidRPr="000A39B6">
        <w:rPr>
          <w:spacing w:val="-9"/>
          <w:sz w:val="28"/>
          <w:szCs w:val="28"/>
        </w:rPr>
        <w:t xml:space="preserve"> </w:t>
      </w:r>
      <w:r w:rsidRPr="000A39B6">
        <w:rPr>
          <w:sz w:val="28"/>
          <w:szCs w:val="28"/>
        </w:rPr>
        <w:t>со дня</w:t>
      </w:r>
      <w:r w:rsidRPr="000A39B6">
        <w:rPr>
          <w:spacing w:val="-1"/>
          <w:sz w:val="28"/>
          <w:szCs w:val="28"/>
        </w:rPr>
        <w:t xml:space="preserve"> </w:t>
      </w:r>
      <w:r w:rsidRPr="000A39B6">
        <w:rPr>
          <w:sz w:val="28"/>
          <w:szCs w:val="28"/>
        </w:rPr>
        <w:t>его обнародования.</w:t>
      </w:r>
    </w:p>
    <w:p w:rsidR="00F07991" w:rsidRPr="000A39B6" w:rsidRDefault="00F07991" w:rsidP="00160BE1">
      <w:pPr>
        <w:tabs>
          <w:tab w:val="left" w:pos="2228"/>
        </w:tabs>
        <w:spacing w:before="1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 xml:space="preserve">4. </w:t>
      </w:r>
      <w:proofErr w:type="gramStart"/>
      <w:r w:rsidRPr="000A39B6">
        <w:rPr>
          <w:sz w:val="28"/>
          <w:szCs w:val="28"/>
        </w:rPr>
        <w:t>Контроль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proofErr w:type="gramEnd"/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исполнением настоящего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постановления</w:t>
      </w:r>
      <w:r w:rsidRPr="000A39B6">
        <w:rPr>
          <w:spacing w:val="3"/>
          <w:sz w:val="28"/>
          <w:szCs w:val="28"/>
        </w:rPr>
        <w:t xml:space="preserve"> </w:t>
      </w:r>
      <w:r w:rsidRPr="000A39B6">
        <w:rPr>
          <w:sz w:val="28"/>
          <w:szCs w:val="28"/>
        </w:rPr>
        <w:t>оставляю</w:t>
      </w:r>
      <w:r w:rsidRPr="000A39B6">
        <w:rPr>
          <w:spacing w:val="-3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собой.</w:t>
      </w:r>
    </w:p>
    <w:p w:rsidR="00F07991" w:rsidRPr="000A39B6" w:rsidRDefault="00F07991" w:rsidP="00F07991">
      <w:pPr>
        <w:tabs>
          <w:tab w:val="left" w:pos="2228"/>
        </w:tabs>
        <w:spacing w:line="298" w:lineRule="exact"/>
        <w:rPr>
          <w:sz w:val="28"/>
          <w:szCs w:val="28"/>
        </w:rPr>
      </w:pPr>
    </w:p>
    <w:p w:rsidR="00F07991" w:rsidRPr="000A39B6" w:rsidRDefault="00F07991" w:rsidP="008D38D6">
      <w:pPr>
        <w:tabs>
          <w:tab w:val="left" w:pos="2115"/>
        </w:tabs>
        <w:ind w:right="331"/>
        <w:rPr>
          <w:sz w:val="28"/>
          <w:szCs w:val="28"/>
        </w:rPr>
      </w:pPr>
    </w:p>
    <w:p w:rsidR="008D38D6" w:rsidRPr="000A39B6" w:rsidRDefault="008D38D6" w:rsidP="008D38D6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sz w:val="28"/>
          <w:szCs w:val="28"/>
        </w:rPr>
      </w:pPr>
    </w:p>
    <w:p w:rsidR="00B67344" w:rsidRPr="000A39B6" w:rsidRDefault="00B67344" w:rsidP="00B67344">
      <w:pPr>
        <w:pStyle w:val="a3"/>
        <w:ind w:left="0"/>
        <w:rPr>
          <w:sz w:val="28"/>
        </w:rPr>
      </w:pPr>
    </w:p>
    <w:p w:rsidR="00B67344" w:rsidRPr="000A39B6" w:rsidRDefault="00B67344" w:rsidP="00B67344">
      <w:pPr>
        <w:pStyle w:val="a3"/>
        <w:ind w:left="0"/>
        <w:rPr>
          <w:sz w:val="28"/>
        </w:rPr>
      </w:pPr>
    </w:p>
    <w:p w:rsidR="00B67344" w:rsidRPr="000A39B6" w:rsidRDefault="00B67344" w:rsidP="00B67344">
      <w:pPr>
        <w:pStyle w:val="a3"/>
        <w:spacing w:before="11"/>
        <w:ind w:left="0"/>
        <w:rPr>
          <w:sz w:val="21"/>
        </w:rPr>
      </w:pPr>
    </w:p>
    <w:p w:rsidR="00F07991" w:rsidRPr="000A39B6" w:rsidRDefault="00B67344" w:rsidP="00F07991">
      <w:pPr>
        <w:pStyle w:val="a3"/>
        <w:ind w:left="0"/>
        <w:rPr>
          <w:b/>
          <w:spacing w:val="-4"/>
          <w:sz w:val="28"/>
          <w:szCs w:val="28"/>
        </w:rPr>
      </w:pPr>
      <w:r w:rsidRPr="000A39B6">
        <w:rPr>
          <w:b/>
          <w:sz w:val="28"/>
          <w:szCs w:val="28"/>
        </w:rPr>
        <w:t>Глава</w:t>
      </w:r>
      <w:r w:rsidRPr="000A39B6">
        <w:rPr>
          <w:b/>
          <w:spacing w:val="-6"/>
          <w:sz w:val="28"/>
          <w:szCs w:val="28"/>
        </w:rPr>
        <w:t xml:space="preserve"> </w:t>
      </w:r>
      <w:r w:rsidR="001158F9">
        <w:rPr>
          <w:b/>
          <w:sz w:val="28"/>
          <w:szCs w:val="28"/>
        </w:rPr>
        <w:t>Терновского</w:t>
      </w:r>
    </w:p>
    <w:p w:rsidR="001158F9" w:rsidRDefault="00B67344" w:rsidP="002E19F6">
      <w:pPr>
        <w:pStyle w:val="a3"/>
        <w:ind w:left="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муниципального</w:t>
      </w:r>
      <w:r w:rsidRPr="000A39B6">
        <w:rPr>
          <w:b/>
          <w:spacing w:val="-2"/>
          <w:sz w:val="28"/>
          <w:szCs w:val="28"/>
        </w:rPr>
        <w:t xml:space="preserve"> </w:t>
      </w:r>
      <w:r w:rsidR="001B1925" w:rsidRPr="000A39B6">
        <w:rPr>
          <w:b/>
          <w:sz w:val="28"/>
          <w:szCs w:val="28"/>
        </w:rPr>
        <w:t>образования</w:t>
      </w:r>
      <w:r w:rsidR="00F07991" w:rsidRPr="000A39B6">
        <w:rPr>
          <w:b/>
          <w:sz w:val="28"/>
          <w:szCs w:val="28"/>
        </w:rPr>
        <w:t xml:space="preserve">      </w:t>
      </w:r>
      <w:r w:rsidR="001B1925" w:rsidRPr="000A39B6">
        <w:rPr>
          <w:b/>
          <w:sz w:val="28"/>
          <w:szCs w:val="28"/>
        </w:rPr>
        <w:t xml:space="preserve"> </w:t>
      </w:r>
      <w:r w:rsidR="00160BE1" w:rsidRPr="000A39B6">
        <w:rPr>
          <w:b/>
          <w:sz w:val="28"/>
          <w:szCs w:val="28"/>
        </w:rPr>
        <w:t xml:space="preserve">          </w:t>
      </w:r>
      <w:r w:rsidR="002E19F6">
        <w:rPr>
          <w:b/>
          <w:sz w:val="28"/>
          <w:szCs w:val="28"/>
        </w:rPr>
        <w:t xml:space="preserve">                             </w:t>
      </w:r>
      <w:r w:rsidR="001B1925" w:rsidRPr="000A39B6">
        <w:rPr>
          <w:b/>
          <w:sz w:val="28"/>
          <w:szCs w:val="28"/>
        </w:rPr>
        <w:t xml:space="preserve">   </w:t>
      </w:r>
      <w:r w:rsidR="001158F9">
        <w:rPr>
          <w:b/>
          <w:sz w:val="28"/>
          <w:szCs w:val="28"/>
        </w:rPr>
        <w:t>А.В.Пономарев</w:t>
      </w:r>
    </w:p>
    <w:p w:rsidR="001B1925" w:rsidRPr="000A39B6" w:rsidRDefault="002E19F6" w:rsidP="002E19F6">
      <w:pPr>
        <w:pStyle w:val="a3"/>
        <w:ind w:left="0"/>
      </w:pPr>
      <w:r>
        <w:rPr>
          <w:b/>
          <w:sz w:val="28"/>
          <w:szCs w:val="28"/>
        </w:rPr>
        <w:t xml:space="preserve"> </w:t>
      </w:r>
    </w:p>
    <w:p w:rsidR="0083689F" w:rsidRDefault="0083689F" w:rsidP="002C6613">
      <w:pPr>
        <w:pStyle w:val="a3"/>
        <w:ind w:left="0"/>
      </w:pPr>
    </w:p>
    <w:p w:rsidR="000A39B6" w:rsidRPr="000A39B6" w:rsidRDefault="000A39B6" w:rsidP="002C6613">
      <w:pPr>
        <w:pStyle w:val="a3"/>
        <w:ind w:left="0"/>
      </w:pPr>
    </w:p>
    <w:p w:rsidR="0083689F" w:rsidRPr="000A39B6" w:rsidRDefault="0083689F" w:rsidP="002C6613">
      <w:pPr>
        <w:pStyle w:val="a3"/>
        <w:ind w:left="0"/>
      </w:pPr>
    </w:p>
    <w:p w:rsidR="00F07991" w:rsidRPr="000A39B6" w:rsidRDefault="00F07991" w:rsidP="002C6613">
      <w:pPr>
        <w:pStyle w:val="a3"/>
        <w:ind w:left="0"/>
      </w:pPr>
    </w:p>
    <w:p w:rsidR="0083689F" w:rsidRPr="000A39B6" w:rsidRDefault="00437FDE" w:rsidP="00437FDE">
      <w:pPr>
        <w:pStyle w:val="af0"/>
      </w:pPr>
      <w:r>
        <w:t xml:space="preserve">                                                                                                                                  </w:t>
      </w:r>
      <w:r w:rsidR="0083689F" w:rsidRPr="000A39B6">
        <w:t xml:space="preserve">Приложение </w:t>
      </w:r>
    </w:p>
    <w:p w:rsidR="000E014D" w:rsidRPr="000A39B6" w:rsidRDefault="00437FDE" w:rsidP="00437FDE">
      <w:pPr>
        <w:pStyle w:val="af0"/>
      </w:pPr>
      <w:r>
        <w:t xml:space="preserve">                                                                                                                 к </w:t>
      </w:r>
      <w:r w:rsidR="0083689F" w:rsidRPr="000A39B6">
        <w:t>постановлению</w:t>
      </w:r>
      <w:r w:rsidR="000E014D" w:rsidRPr="000A39B6">
        <w:t xml:space="preserve"> администрации</w:t>
      </w:r>
    </w:p>
    <w:p w:rsidR="000E014D" w:rsidRPr="000A39B6" w:rsidRDefault="00437FDE" w:rsidP="00437FDE">
      <w:pPr>
        <w:pStyle w:val="af0"/>
      </w:pPr>
      <w:r>
        <w:t xml:space="preserve">                                                                                               </w:t>
      </w:r>
      <w:r w:rsidR="001158F9">
        <w:t>Терновского</w:t>
      </w:r>
      <w:r w:rsidR="002E19F6">
        <w:t xml:space="preserve"> </w:t>
      </w:r>
      <w:r w:rsidR="000E014D" w:rsidRPr="000A39B6">
        <w:t xml:space="preserve"> муниципального образования</w:t>
      </w:r>
    </w:p>
    <w:p w:rsidR="0083689F" w:rsidRPr="000A39B6" w:rsidRDefault="00437FDE" w:rsidP="00437FDE">
      <w:pPr>
        <w:pStyle w:val="af0"/>
      </w:pPr>
      <w:r>
        <w:t xml:space="preserve">                                                                                                                   </w:t>
      </w:r>
      <w:r w:rsidRPr="000A39B6">
        <w:t>О</w:t>
      </w:r>
      <w:r>
        <w:t>т 24.05.2021г.</w:t>
      </w:r>
      <w:r w:rsidR="000E014D" w:rsidRPr="000A39B6">
        <w:t>№</w:t>
      </w:r>
      <w:r>
        <w:t xml:space="preserve"> 15-п</w:t>
      </w:r>
      <w:r w:rsidR="0083689F" w:rsidRPr="000A39B6">
        <w:t xml:space="preserve">                         </w:t>
      </w:r>
    </w:p>
    <w:p w:rsidR="0083689F" w:rsidRPr="000A39B6" w:rsidRDefault="0083689F" w:rsidP="0083689F">
      <w:pPr>
        <w:pStyle w:val="a3"/>
        <w:spacing w:before="67"/>
        <w:ind w:left="5387" w:right="985"/>
        <w:rPr>
          <w:sz w:val="24"/>
          <w:szCs w:val="24"/>
        </w:rPr>
      </w:pPr>
    </w:p>
    <w:p w:rsidR="001B1925" w:rsidRPr="000A39B6" w:rsidRDefault="001B1925" w:rsidP="001B1925">
      <w:pPr>
        <w:pStyle w:val="a3"/>
        <w:ind w:left="0"/>
        <w:rPr>
          <w:sz w:val="25"/>
        </w:rPr>
      </w:pPr>
    </w:p>
    <w:p w:rsidR="002C6613" w:rsidRPr="000A39B6" w:rsidRDefault="002C6613" w:rsidP="001B1925">
      <w:pPr>
        <w:pStyle w:val="a3"/>
        <w:ind w:left="0"/>
        <w:rPr>
          <w:sz w:val="25"/>
        </w:rPr>
      </w:pPr>
    </w:p>
    <w:p w:rsidR="001B1925" w:rsidRPr="000A39B6" w:rsidRDefault="001B1925" w:rsidP="001B1925">
      <w:pPr>
        <w:pStyle w:val="31"/>
        <w:spacing w:before="88"/>
        <w:ind w:left="1750"/>
      </w:pPr>
      <w:r w:rsidRPr="000A39B6">
        <w:t>ПОЛОЖЕНИЕ</w:t>
      </w:r>
    </w:p>
    <w:p w:rsidR="002C6613" w:rsidRPr="000A39B6" w:rsidRDefault="002C6613" w:rsidP="001B1925">
      <w:pPr>
        <w:pStyle w:val="31"/>
        <w:spacing w:before="88"/>
        <w:ind w:left="1750"/>
      </w:pPr>
    </w:p>
    <w:p w:rsidR="002C6613" w:rsidRPr="000A39B6" w:rsidRDefault="002C6613" w:rsidP="002C6613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b/>
          <w:sz w:val="28"/>
          <w:szCs w:val="28"/>
        </w:rPr>
      </w:pPr>
      <w:r w:rsidRPr="000A39B6">
        <w:rPr>
          <w:b/>
          <w:spacing w:val="-6"/>
          <w:sz w:val="28"/>
          <w:szCs w:val="28"/>
        </w:rPr>
        <w:t>о</w:t>
      </w:r>
      <w:r w:rsidR="001B1925" w:rsidRPr="000A39B6">
        <w:rPr>
          <w:b/>
          <w:spacing w:val="-6"/>
          <w:sz w:val="26"/>
        </w:rPr>
        <w:t xml:space="preserve"> </w:t>
      </w:r>
      <w:r w:rsidRPr="000A39B6">
        <w:rPr>
          <w:b/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 w:rsidR="001158F9">
        <w:rPr>
          <w:b/>
          <w:sz w:val="28"/>
          <w:szCs w:val="28"/>
        </w:rPr>
        <w:t>Терновского</w:t>
      </w:r>
      <w:r w:rsidR="002E19F6">
        <w:rPr>
          <w:b/>
          <w:sz w:val="28"/>
          <w:szCs w:val="28"/>
        </w:rPr>
        <w:t xml:space="preserve"> </w:t>
      </w:r>
      <w:r w:rsidRPr="000A39B6">
        <w:rPr>
          <w:b/>
          <w:sz w:val="28"/>
          <w:szCs w:val="28"/>
        </w:rPr>
        <w:t xml:space="preserve"> муниципального образования </w:t>
      </w:r>
    </w:p>
    <w:p w:rsidR="00B67344" w:rsidRPr="000A39B6" w:rsidRDefault="00B67344" w:rsidP="0003781E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rFonts w:ascii="Tahoma" w:hAnsi="Tahoma" w:cs="Tahoma"/>
          <w:b/>
          <w:sz w:val="15"/>
          <w:szCs w:val="15"/>
        </w:rPr>
      </w:pPr>
      <w:r w:rsidRPr="000A39B6">
        <w:rPr>
          <w:rFonts w:ascii="Tahoma" w:hAnsi="Tahoma" w:cs="Tahoma"/>
          <w:b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ind w:left="120"/>
        <w:jc w:val="center"/>
        <w:rPr>
          <w:rStyle w:val="a9"/>
          <w:sz w:val="28"/>
          <w:szCs w:val="28"/>
        </w:rPr>
      </w:pPr>
      <w:r w:rsidRPr="000A39B6">
        <w:rPr>
          <w:rStyle w:val="a9"/>
          <w:sz w:val="28"/>
          <w:szCs w:val="28"/>
        </w:rPr>
        <w:t>1. Общие положения</w:t>
      </w:r>
    </w:p>
    <w:p w:rsidR="002C6613" w:rsidRPr="000A39B6" w:rsidRDefault="002C6613" w:rsidP="00010B6A">
      <w:pPr>
        <w:pStyle w:val="a8"/>
        <w:shd w:val="clear" w:color="auto" w:fill="FFFFFF"/>
        <w:spacing w:before="0" w:beforeAutospacing="0" w:after="0" w:afterAutospacing="0"/>
        <w:ind w:left="120"/>
        <w:jc w:val="center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1.1. Положение о кадровом резерве для замещения дол</w:t>
      </w:r>
      <w:r w:rsidR="008D38D6" w:rsidRPr="000A39B6">
        <w:rPr>
          <w:sz w:val="28"/>
          <w:szCs w:val="28"/>
        </w:rPr>
        <w:t>жностей муниципальной службы в а</w:t>
      </w:r>
      <w:r w:rsidRPr="000A39B6">
        <w:rPr>
          <w:sz w:val="28"/>
          <w:szCs w:val="28"/>
        </w:rPr>
        <w:t xml:space="preserve">дминистрации </w:t>
      </w:r>
      <w:r w:rsidR="001158F9">
        <w:rPr>
          <w:sz w:val="28"/>
          <w:szCs w:val="28"/>
        </w:rPr>
        <w:t xml:space="preserve">Терновского </w:t>
      </w:r>
      <w:r w:rsidRPr="000A39B6">
        <w:rPr>
          <w:sz w:val="28"/>
          <w:szCs w:val="28"/>
        </w:rPr>
        <w:t>муниципального образования (далее - Положение) разработано в соответствии с Федеральным законом от 2 марта 2007 года №25-ФЗ «О муниципальной службе в Российской Федерации»,</w:t>
      </w:r>
      <w:r w:rsidR="008D38D6" w:rsidRPr="000A39B6">
        <w:rPr>
          <w:sz w:val="28"/>
          <w:szCs w:val="28"/>
        </w:rPr>
        <w:t xml:space="preserve"> </w:t>
      </w:r>
      <w:hyperlink r:id="rId8">
        <w:r w:rsidR="008D38D6" w:rsidRPr="000A39B6">
          <w:rPr>
            <w:sz w:val="28"/>
            <w:szCs w:val="28"/>
          </w:rPr>
          <w:t>Законом</w:t>
        </w:r>
      </w:hyperlink>
      <w:r w:rsidR="008D38D6" w:rsidRPr="000A39B6">
        <w:rPr>
          <w:sz w:val="28"/>
          <w:szCs w:val="28"/>
        </w:rPr>
        <w:t xml:space="preserve"> Саратовской  области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от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02.08.2007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N</w:t>
      </w:r>
      <w:r w:rsidR="008D38D6" w:rsidRPr="000A39B6">
        <w:rPr>
          <w:spacing w:val="1"/>
          <w:sz w:val="28"/>
          <w:szCs w:val="28"/>
        </w:rPr>
        <w:t xml:space="preserve"> 157-ЗСО </w:t>
      </w:r>
      <w:r w:rsidR="008D38D6" w:rsidRPr="000A39B6">
        <w:rPr>
          <w:sz w:val="28"/>
          <w:szCs w:val="28"/>
        </w:rPr>
        <w:t>"О</w:t>
      </w:r>
      <w:r w:rsidR="008D38D6" w:rsidRPr="000A39B6">
        <w:rPr>
          <w:spacing w:val="1"/>
          <w:sz w:val="28"/>
          <w:szCs w:val="28"/>
        </w:rPr>
        <w:t xml:space="preserve"> некоторых вопросах </w:t>
      </w:r>
      <w:r w:rsidR="008D38D6" w:rsidRPr="000A39B6">
        <w:rPr>
          <w:sz w:val="28"/>
          <w:szCs w:val="28"/>
        </w:rPr>
        <w:t>муниципальной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службе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в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Саратовской области"</w:t>
      </w:r>
      <w:r w:rsidRPr="000A39B6">
        <w:rPr>
          <w:sz w:val="28"/>
          <w:szCs w:val="28"/>
        </w:rPr>
        <w:t>».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1.2. Положение определяет последовательность действий по формированию кадрового резерва для замещения высшей, главной групп дол</w:t>
      </w:r>
      <w:r w:rsidR="0003781E" w:rsidRPr="000A39B6">
        <w:rPr>
          <w:sz w:val="28"/>
          <w:szCs w:val="28"/>
        </w:rPr>
        <w:t>жностей муниципальной службы в а</w:t>
      </w:r>
      <w:r w:rsidRPr="000A39B6">
        <w:rPr>
          <w:sz w:val="28"/>
          <w:szCs w:val="28"/>
        </w:rPr>
        <w:t xml:space="preserve">дминистрации </w:t>
      </w:r>
      <w:bookmarkStart w:id="0" w:name="_GoBack"/>
      <w:bookmarkEnd w:id="0"/>
      <w:r w:rsidR="001158F9">
        <w:rPr>
          <w:sz w:val="28"/>
          <w:szCs w:val="28"/>
        </w:rPr>
        <w:t xml:space="preserve">Терновского </w:t>
      </w:r>
      <w:r w:rsidRPr="000A39B6">
        <w:rPr>
          <w:sz w:val="28"/>
          <w:szCs w:val="28"/>
        </w:rPr>
        <w:t>муниципального образования (далее - кадровый резерв) и порядок работы с лицами, зачисленными в кадровый резерв.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1.3. Формирование кадрового резерва осуществляется в целях: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качественного состава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своевременного удовлетворения потребности в кадрах;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мотивации граждан к поступлению на муниципальную службу.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1.4. Основными принципами формирования кадрового резерва и работы с ним являются: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равный доступ и добровольность включения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объективность и всесторонность оценки профессиональных и личностных качеств муниципальных служащих, граждан Российской Федерации (далее –  граждане);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- единство основных требований, предъявляемых к кандидатам на замещение вакантных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1.5. Кадровый резерв формируется для замещения должностей высшей, главной групп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1.6. </w:t>
      </w:r>
      <w:proofErr w:type="gramStart"/>
      <w:r w:rsidRPr="000A39B6">
        <w:rPr>
          <w:sz w:val="28"/>
          <w:szCs w:val="28"/>
        </w:rPr>
        <w:t>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</w:t>
      </w:r>
      <w:r w:rsidR="00F1789C" w:rsidRPr="000A39B6">
        <w:rPr>
          <w:sz w:val="28"/>
          <w:szCs w:val="28"/>
        </w:rPr>
        <w:t xml:space="preserve"> специалист по кадровой работе а</w:t>
      </w:r>
      <w:r w:rsidRPr="000A39B6">
        <w:rPr>
          <w:sz w:val="28"/>
          <w:szCs w:val="28"/>
        </w:rPr>
        <w:t xml:space="preserve">дминистрации </w:t>
      </w:r>
      <w:r w:rsidR="001158F9">
        <w:rPr>
          <w:sz w:val="28"/>
          <w:szCs w:val="28"/>
        </w:rPr>
        <w:t xml:space="preserve">Терновского 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– специалист по кадровой работе), а также лиц</w:t>
      </w:r>
      <w:r w:rsidR="00F1789C" w:rsidRPr="000A39B6">
        <w:rPr>
          <w:sz w:val="28"/>
          <w:szCs w:val="28"/>
        </w:rPr>
        <w:t>а уполномоченные распоряжением а</w:t>
      </w:r>
      <w:r w:rsidRPr="000A39B6">
        <w:rPr>
          <w:sz w:val="28"/>
          <w:szCs w:val="28"/>
        </w:rPr>
        <w:t xml:space="preserve">дминистрации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– уполномоченные лица).</w:t>
      </w:r>
      <w:proofErr w:type="gramEnd"/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1.7. Специалист по кадровой работе,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1.8. Список лиц, включенных в кадровый резе</w:t>
      </w:r>
      <w:r w:rsidR="00F1789C" w:rsidRPr="000A39B6">
        <w:rPr>
          <w:sz w:val="28"/>
          <w:szCs w:val="28"/>
        </w:rPr>
        <w:t>рв, утверждается распоряжением а</w:t>
      </w:r>
      <w:r w:rsidRPr="000A39B6">
        <w:rPr>
          <w:sz w:val="28"/>
          <w:szCs w:val="28"/>
        </w:rPr>
        <w:t xml:space="preserve">дминистрации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согласно приложению №1 к настоящему Положению.</w:t>
      </w:r>
    </w:p>
    <w:p w:rsidR="000E014D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2. Порядок формирования кадрового резерва для замещения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вакантных должностей муниципальной службы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010B6A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</w:t>
      </w:r>
      <w:r w:rsidR="00010B6A" w:rsidRPr="000A39B6">
        <w:rPr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кандидатов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оценка и отбор кандидатов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лиц, включаемых в кадровый резерв;</w:t>
      </w:r>
    </w:p>
    <w:p w:rsidR="00010B6A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принятие правового акта а</w:t>
      </w:r>
      <w:r w:rsidR="00010B6A" w:rsidRPr="000A39B6">
        <w:rPr>
          <w:sz w:val="28"/>
          <w:szCs w:val="28"/>
        </w:rPr>
        <w:t xml:space="preserve">дминистрации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="00010B6A" w:rsidRPr="000A39B6">
        <w:rPr>
          <w:sz w:val="28"/>
          <w:szCs w:val="28"/>
        </w:rPr>
        <w:t>муниципального образования.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2.2. Кадровый резерв формируется из числа: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являющихся муниципальными служащими;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не являющихся муниципальными служащими.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паспорта или заменяющего его документа;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 Включение в кадровый резерв осуществляется при наличии рекомендаций: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2.5.1. Для кандидата, являющегося муниципальным служащим: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аттестационной комиссии;</w:t>
      </w:r>
    </w:p>
    <w:p w:rsidR="00010B6A" w:rsidRPr="000A39B6" w:rsidRDefault="008D3085" w:rsidP="00754136">
      <w:pPr>
        <w:adjustRightInd w:val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010B6A" w:rsidRPr="000A39B6">
        <w:rPr>
          <w:sz w:val="28"/>
          <w:szCs w:val="28"/>
        </w:rPr>
        <w:t xml:space="preserve">лавы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="000E014D" w:rsidRPr="000A39B6">
        <w:rPr>
          <w:sz w:val="28"/>
          <w:szCs w:val="28"/>
        </w:rPr>
        <w:t>муниципального образования</w:t>
      </w:r>
      <w:r w:rsidR="00754136">
        <w:rPr>
          <w:sz w:val="28"/>
          <w:szCs w:val="28"/>
        </w:rPr>
        <w:t xml:space="preserve">, </w:t>
      </w:r>
      <w:r w:rsidR="00754136" w:rsidRPr="00754136">
        <w:rPr>
          <w:sz w:val="28"/>
          <w:szCs w:val="28"/>
        </w:rPr>
        <w:t xml:space="preserve">лиц уполномоченных на организационную, методическую, контрольную функции по формированию кадрового резерва и работе с ним </w:t>
      </w:r>
      <w:r w:rsidR="00010B6A" w:rsidRPr="000A39B6">
        <w:rPr>
          <w:sz w:val="28"/>
          <w:szCs w:val="28"/>
        </w:rPr>
        <w:t>по форме согласно приложению №3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2.5.2. Для кандидата, не являющегося муниципальным служащим:</w:t>
      </w:r>
    </w:p>
    <w:p w:rsidR="00010B6A" w:rsidRPr="000A39B6" w:rsidRDefault="008D3085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010B6A" w:rsidRPr="000A39B6">
        <w:rPr>
          <w:sz w:val="28"/>
          <w:szCs w:val="28"/>
        </w:rPr>
        <w:t xml:space="preserve">лавы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2.6. Отбор лиц для включения в кадровый резерв осуществляется  специалистом по кадровой работе, уполномоченными лицами на основе анализа представленных документов. Специалист по кадровой работе, уполномоченные лица проверяют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2.7. По результатам проверки документов и при наличии рекомендаций, указанных пунктом 2.5 настоящего Положения, готовится предложение Главе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о зачислении либо отказе кандидата в кадровый резерв. Глава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вправе принять решение о включении лица в кадровый резерв без рекомендаций, указанных в пункте 2.5 настоящего Положения.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2.8. Кадровый резерв формируется на пять лет с учетом прогноза текущей и перспективной потребности.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2.9. По окончании указанного в </w:t>
      </w:r>
      <w:hyperlink r:id="rId9" w:anchor="Par70" w:history="1">
        <w:r w:rsidRPr="000A39B6">
          <w:rPr>
            <w:rStyle w:val="aa"/>
            <w:color w:val="auto"/>
            <w:sz w:val="28"/>
            <w:szCs w:val="28"/>
            <w:u w:val="none"/>
          </w:rPr>
          <w:t>пункте 2.</w:t>
        </w:r>
      </w:hyperlink>
      <w:r w:rsidRPr="000A39B6">
        <w:rPr>
          <w:sz w:val="28"/>
          <w:szCs w:val="28"/>
        </w:rPr>
        <w:t xml:space="preserve">8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</w:t>
      </w:r>
      <w:r w:rsidRPr="000A39B6">
        <w:rPr>
          <w:sz w:val="28"/>
          <w:szCs w:val="28"/>
        </w:rPr>
        <w:lastRenderedPageBreak/>
        <w:t>на оставление его в кадровом резерве на следующий период и в случае дачи такого согласия оставляется в кадровом резерве.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3. Ведение кадрового резерва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3.1. Кадровый </w:t>
      </w:r>
      <w:hyperlink r:id="rId10" w:anchor="Par171" w:history="1">
        <w:r w:rsidRPr="000A39B6">
          <w:rPr>
            <w:rStyle w:val="aa"/>
            <w:color w:val="auto"/>
            <w:sz w:val="28"/>
            <w:szCs w:val="28"/>
            <w:u w:val="none"/>
          </w:rPr>
          <w:t>резерв</w:t>
        </w:r>
      </w:hyperlink>
      <w:r w:rsidRPr="000A39B6">
        <w:rPr>
          <w:sz w:val="28"/>
          <w:szCs w:val="28"/>
        </w:rPr>
        <w:t> ведется в документальной и электронной формах согласно приложению №4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3.2. Специалист по кадровой работе уведомляет лиц, включенных в кадровый резерв, о решении Главы </w:t>
      </w:r>
      <w:r w:rsidR="001158F9">
        <w:rPr>
          <w:sz w:val="28"/>
          <w:szCs w:val="28"/>
        </w:rPr>
        <w:t>Терновского</w:t>
      </w:r>
      <w:r w:rsidR="002E19F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</w:t>
      </w:r>
      <w:r w:rsidR="008D3085" w:rsidRPr="000A39B6">
        <w:rPr>
          <w:sz w:val="28"/>
          <w:szCs w:val="28"/>
        </w:rPr>
        <w:t xml:space="preserve">ого образования </w:t>
      </w:r>
      <w:r w:rsidRPr="000A39B6">
        <w:rPr>
          <w:sz w:val="28"/>
          <w:szCs w:val="28"/>
        </w:rPr>
        <w:t xml:space="preserve"> в течение 7 дней после утверждения кадрового резерва.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3.3. Лица, включенные в кадровый резерв, обязаны уведомлять специалиста по кадровой работе либо уполномоченных лиц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3.4. Специалист по кадровой работе ежемесячно представляет сведения об изменениях в персональных данных и служебном положении лиц, включенных в кадровый резерв, </w:t>
      </w:r>
      <w:proofErr w:type="gramStart"/>
      <w:r w:rsidRPr="000A39B6">
        <w:rPr>
          <w:sz w:val="28"/>
          <w:szCs w:val="28"/>
        </w:rPr>
        <w:t>в</w:t>
      </w:r>
      <w:proofErr w:type="gramEnd"/>
      <w:r w:rsidRPr="000A39B6">
        <w:rPr>
          <w:sz w:val="28"/>
          <w:szCs w:val="28"/>
        </w:rPr>
        <w:t xml:space="preserve"> </w:t>
      </w:r>
      <w:proofErr w:type="gramStart"/>
      <w:r w:rsidRPr="000A39B6">
        <w:rPr>
          <w:sz w:val="28"/>
          <w:szCs w:val="28"/>
        </w:rPr>
        <w:t>уполномоченный</w:t>
      </w:r>
      <w:proofErr w:type="gramEnd"/>
      <w:r w:rsidRPr="000A39B6">
        <w:rPr>
          <w:sz w:val="28"/>
          <w:szCs w:val="28"/>
        </w:rPr>
        <w:t xml:space="preserve"> орган исполнит</w:t>
      </w:r>
      <w:r w:rsidR="008D3085" w:rsidRPr="000A39B6">
        <w:rPr>
          <w:sz w:val="28"/>
          <w:szCs w:val="28"/>
        </w:rPr>
        <w:t>ельной власти Балашовского района</w:t>
      </w:r>
      <w:r w:rsidRPr="000A39B6">
        <w:rPr>
          <w:sz w:val="28"/>
          <w:szCs w:val="28"/>
        </w:rPr>
        <w:t xml:space="preserve"> в сфере проведения единой государственной политики в области местного самоуправления.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4. Работа с кадровым резервом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4.1. Работа с кадровым резервом проводится в целях: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4.3. На лиц, включенных в кадровый резерв, оформляются справки по форме согласно приложению №5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4.4.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4.5. </w:t>
      </w:r>
      <w:proofErr w:type="gramStart"/>
      <w:r w:rsidRPr="000A39B6">
        <w:rPr>
          <w:sz w:val="28"/>
          <w:szCs w:val="28"/>
        </w:rPr>
        <w:t xml:space="preserve">Подготовка лиц, включенных в кадровый резерв, производится 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 в кадровом резерве, обеспечивающими приобретение </w:t>
      </w:r>
      <w:r w:rsidRPr="000A39B6">
        <w:rPr>
          <w:sz w:val="28"/>
          <w:szCs w:val="28"/>
        </w:rPr>
        <w:lastRenderedPageBreak/>
        <w:t>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  <w:proofErr w:type="gramEnd"/>
    </w:p>
    <w:p w:rsidR="008D3085" w:rsidRPr="000A39B6" w:rsidRDefault="008D3085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5. Основания исключения из кадрового резерва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  к той, для замещения которой он включен в кадровый резерв);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  -по состоянию здоровья в соответствии с медицинским заключением;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</w:t>
      </w:r>
      <w:r w:rsidR="000A39B6" w:rsidRPr="000A39B6">
        <w:rPr>
          <w:sz w:val="28"/>
          <w:szCs w:val="28"/>
        </w:rPr>
        <w:t>нятия аттестационной комиссией а</w:t>
      </w:r>
      <w:r w:rsidRPr="000A39B6">
        <w:rPr>
          <w:sz w:val="28"/>
          <w:szCs w:val="28"/>
        </w:rPr>
        <w:t xml:space="preserve">дминистрации </w:t>
      </w:r>
      <w:r w:rsidR="002E19F6">
        <w:rPr>
          <w:sz w:val="28"/>
          <w:szCs w:val="28"/>
        </w:rPr>
        <w:t xml:space="preserve">Соцземледельского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0A39B6" w:rsidRPr="000A39B6">
        <w:rPr>
          <w:sz w:val="28"/>
          <w:szCs w:val="28"/>
        </w:rPr>
        <w:t>униципального образования</w:t>
      </w:r>
      <w:r w:rsidRPr="000A39B6">
        <w:rPr>
          <w:sz w:val="28"/>
          <w:szCs w:val="28"/>
        </w:rPr>
        <w:t xml:space="preserve"> решения о несоответствии муниципального служащего замещаемой им должности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увольнения с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достижении им предельного возраста, установленного для замещения должности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9D64FF" w:rsidRPr="000A39B6" w:rsidRDefault="009D64FF">
      <w:pPr>
        <w:pStyle w:val="a3"/>
        <w:ind w:left="0"/>
        <w:rPr>
          <w:sz w:val="28"/>
          <w:szCs w:val="28"/>
        </w:rPr>
      </w:pPr>
    </w:p>
    <w:p w:rsidR="009D64FF" w:rsidRPr="000A39B6" w:rsidRDefault="009D64FF">
      <w:pPr>
        <w:pStyle w:val="a3"/>
        <w:ind w:left="0"/>
        <w:rPr>
          <w:sz w:val="28"/>
        </w:rPr>
      </w:pPr>
    </w:p>
    <w:p w:rsidR="009D64FF" w:rsidRDefault="009D64FF">
      <w:pPr>
        <w:sectPr w:rsidR="009D64FF" w:rsidSect="000A39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E5CB5" w:rsidRDefault="003E5CB5" w:rsidP="003E5CB5">
      <w:pPr>
        <w:pStyle w:val="af0"/>
        <w:jc w:val="right"/>
      </w:pPr>
      <w:r>
        <w:lastRenderedPageBreak/>
        <w:t>Приложение №1</w:t>
      </w:r>
    </w:p>
    <w:p w:rsidR="003E5CB5" w:rsidRPr="0004403B" w:rsidRDefault="003E5CB5" w:rsidP="003E5CB5">
      <w:pPr>
        <w:pStyle w:val="af0"/>
        <w:jc w:val="right"/>
      </w:pPr>
      <w:r w:rsidRPr="0004403B">
        <w:t xml:space="preserve">к Положению о кадровом резерве для замещения </w:t>
      </w:r>
    </w:p>
    <w:p w:rsidR="003E5CB5" w:rsidRDefault="003E5CB5" w:rsidP="003E5CB5">
      <w:pPr>
        <w:pStyle w:val="af0"/>
        <w:jc w:val="right"/>
        <w:rPr>
          <w:sz w:val="20"/>
        </w:rPr>
      </w:pPr>
      <w:r w:rsidRPr="0004403B">
        <w:t xml:space="preserve">вакантных должностей муниципальной службы </w:t>
      </w:r>
      <w:proofErr w:type="gramStart"/>
      <w:r w:rsidRPr="0004403B">
        <w:t>в</w:t>
      </w:r>
      <w:proofErr w:type="gramEnd"/>
      <w:r>
        <w:rPr>
          <w:sz w:val="20"/>
        </w:rPr>
        <w:t xml:space="preserve"> </w:t>
      </w:r>
    </w:p>
    <w:p w:rsidR="003E5CB5" w:rsidRDefault="003E5CB5" w:rsidP="003E5CB5">
      <w:pPr>
        <w:pStyle w:val="af0"/>
        <w:jc w:val="right"/>
      </w:pPr>
      <w:r>
        <w:t>а</w:t>
      </w:r>
      <w:r w:rsidRPr="00986036">
        <w:t>дминистрации</w:t>
      </w:r>
      <w:r>
        <w:t xml:space="preserve"> </w:t>
      </w:r>
      <w:r w:rsidR="001158F9">
        <w:t>Терновского</w:t>
      </w:r>
      <w:r>
        <w:t xml:space="preserve">  </w:t>
      </w:r>
      <w:r w:rsidRPr="00986036">
        <w:t>муниципального</w:t>
      </w:r>
      <w:r>
        <w:t xml:space="preserve"> образования</w:t>
      </w:r>
    </w:p>
    <w:p w:rsidR="003E5CB5" w:rsidRPr="00986036" w:rsidRDefault="003E5CB5" w:rsidP="003E5CB5">
      <w:pPr>
        <w:pStyle w:val="af0"/>
        <w:jc w:val="right"/>
      </w:pPr>
    </w:p>
    <w:p w:rsidR="003E5CB5" w:rsidRPr="0004403B" w:rsidRDefault="003E5CB5" w:rsidP="003E5CB5">
      <w:pPr>
        <w:pStyle w:val="af0"/>
        <w:jc w:val="right"/>
      </w:pPr>
    </w:p>
    <w:p w:rsidR="003E5CB5" w:rsidRPr="0004403B" w:rsidRDefault="003E5CB5" w:rsidP="003E5CB5">
      <w:pPr>
        <w:pStyle w:val="af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5CB5" w:rsidRDefault="003E5CB5" w:rsidP="003E5CB5">
      <w:pPr>
        <w:pStyle w:val="af0"/>
        <w:jc w:val="right"/>
      </w:pPr>
      <w:r>
        <w:t>распоряжением а</w:t>
      </w:r>
      <w:r w:rsidRPr="00986036">
        <w:t>дминистрации</w:t>
      </w:r>
    </w:p>
    <w:p w:rsidR="003E5CB5" w:rsidRDefault="001158F9" w:rsidP="003E5CB5">
      <w:pPr>
        <w:pStyle w:val="af0"/>
        <w:jc w:val="right"/>
      </w:pPr>
      <w:r>
        <w:t>Терновского</w:t>
      </w:r>
      <w:r w:rsidR="003E5CB5">
        <w:t xml:space="preserve">  муниципального образования </w:t>
      </w:r>
    </w:p>
    <w:p w:rsidR="003E5CB5" w:rsidRPr="00986036" w:rsidRDefault="003E5CB5" w:rsidP="003E5CB5">
      <w:pPr>
        <w:pStyle w:val="af0"/>
        <w:jc w:val="right"/>
      </w:pPr>
      <w:r>
        <w:t>от _______________ № ____________</w:t>
      </w:r>
    </w:p>
    <w:p w:rsidR="003E5CB5" w:rsidRPr="00AA2987" w:rsidRDefault="003E5CB5" w:rsidP="003E5CB5">
      <w:pPr>
        <w:pStyle w:val="a4"/>
        <w:jc w:val="right"/>
        <w:rPr>
          <w:b w:val="0"/>
          <w:sz w:val="20"/>
          <w:vertAlign w:val="superscript"/>
        </w:rPr>
      </w:pPr>
    </w:p>
    <w:p w:rsidR="003E5CB5" w:rsidRPr="0053201D" w:rsidRDefault="003E5CB5" w:rsidP="003E5CB5">
      <w:pPr>
        <w:jc w:val="right"/>
        <w:rPr>
          <w:sz w:val="28"/>
          <w:szCs w:val="28"/>
        </w:rPr>
      </w:pP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Кадровый резерв</w:t>
      </w: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3E5CB5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1158F9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Pr="00986036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униципального образования </w:t>
      </w:r>
    </w:p>
    <w:p w:rsidR="003E5CB5" w:rsidRDefault="003E5CB5" w:rsidP="003E5CB5">
      <w:pPr>
        <w:jc w:val="center"/>
        <w:rPr>
          <w:b/>
          <w:sz w:val="28"/>
          <w:szCs w:val="28"/>
        </w:rPr>
      </w:pP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507"/>
        <w:gridCol w:w="1265"/>
        <w:gridCol w:w="1198"/>
        <w:gridCol w:w="1668"/>
        <w:gridCol w:w="1385"/>
        <w:gridCol w:w="1114"/>
        <w:gridCol w:w="1334"/>
      </w:tblGrid>
      <w:tr w:rsidR="003E5CB5" w:rsidRPr="00634E2E" w:rsidTr="003E5CB5">
        <w:tc>
          <w:tcPr>
            <w:tcW w:w="2057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Наименование должности</w:t>
            </w:r>
          </w:p>
        </w:tc>
        <w:tc>
          <w:tcPr>
            <w:tcW w:w="684" w:type="dxa"/>
          </w:tcPr>
          <w:p w:rsidR="003E5CB5" w:rsidRPr="00634E2E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№</w:t>
            </w:r>
          </w:p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634E2E">
              <w:rPr>
                <w:sz w:val="16"/>
              </w:rPr>
              <w:t>п</w:t>
            </w:r>
            <w:proofErr w:type="spellEnd"/>
            <w:proofErr w:type="gramEnd"/>
            <w:r w:rsidRPr="00634E2E">
              <w:rPr>
                <w:sz w:val="16"/>
              </w:rPr>
              <w:t>/</w:t>
            </w:r>
            <w:proofErr w:type="spellStart"/>
            <w:r w:rsidRPr="00634E2E">
              <w:rPr>
                <w:sz w:val="16"/>
              </w:rPr>
              <w:t>п</w:t>
            </w:r>
            <w:proofErr w:type="spellEnd"/>
          </w:p>
        </w:tc>
        <w:tc>
          <w:tcPr>
            <w:tcW w:w="2166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Фамилия, имя, отчество</w:t>
            </w:r>
          </w:p>
        </w:tc>
        <w:tc>
          <w:tcPr>
            <w:tcW w:w="1933" w:type="dxa"/>
          </w:tcPr>
          <w:p w:rsidR="003E5CB5" w:rsidRPr="00634E2E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Число, месяц и год</w:t>
            </w:r>
          </w:p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рождения</w:t>
            </w:r>
          </w:p>
        </w:tc>
        <w:tc>
          <w:tcPr>
            <w:tcW w:w="2570" w:type="dxa"/>
          </w:tcPr>
          <w:p w:rsidR="003E5CB5" w:rsidRPr="00634E2E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Образование</w:t>
            </w:r>
          </w:p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2166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Замещаемая должность, место работы</w:t>
            </w:r>
          </w:p>
        </w:tc>
        <w:tc>
          <w:tcPr>
            <w:tcW w:w="1502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С какой даты замещает данную должность</w:t>
            </w:r>
          </w:p>
        </w:tc>
        <w:tc>
          <w:tcPr>
            <w:tcW w:w="1539" w:type="dxa"/>
          </w:tcPr>
          <w:p w:rsidR="003E5CB5" w:rsidRPr="00636726" w:rsidRDefault="003E5CB5" w:rsidP="0062097C">
            <w:pPr>
              <w:jc w:val="center"/>
            </w:pPr>
            <w:r w:rsidRPr="00636726">
              <w:t>Дата включения в резерв</w:t>
            </w:r>
          </w:p>
        </w:tc>
      </w:tr>
      <w:tr w:rsidR="003E5CB5" w:rsidRPr="00636726" w:rsidTr="003E5CB5">
        <w:tc>
          <w:tcPr>
            <w:tcW w:w="14617" w:type="dxa"/>
            <w:gridSpan w:val="8"/>
          </w:tcPr>
          <w:p w:rsidR="003E5CB5" w:rsidRPr="00634E2E" w:rsidRDefault="003E5CB5" w:rsidP="0062097C">
            <w:pPr>
              <w:rPr>
                <w:b/>
              </w:rPr>
            </w:pPr>
            <w:r w:rsidRPr="00634E2E">
              <w:rPr>
                <w:b/>
              </w:rPr>
              <w:t>Главная группа должностей муниципальной службы</w:t>
            </w:r>
          </w:p>
        </w:tc>
      </w:tr>
      <w:tr w:rsidR="003E5CB5" w:rsidRPr="00636726" w:rsidTr="003E5CB5">
        <w:tc>
          <w:tcPr>
            <w:tcW w:w="2057" w:type="dxa"/>
          </w:tcPr>
          <w:p w:rsidR="003E5CB5" w:rsidRDefault="003E5CB5" w:rsidP="001158F9">
            <w:r>
              <w:t xml:space="preserve">Заместитель Главы администрации </w:t>
            </w:r>
            <w:r w:rsidR="001158F9">
              <w:rPr>
                <w:szCs w:val="24"/>
              </w:rPr>
              <w:t>Терновского</w:t>
            </w:r>
            <w:r w:rsidRPr="00B129F5">
              <w:rPr>
                <w:sz w:val="16"/>
              </w:rPr>
              <w:t xml:space="preserve"> </w:t>
            </w:r>
            <w:r>
              <w:t>муниципального образования</w:t>
            </w:r>
          </w:p>
        </w:tc>
        <w:tc>
          <w:tcPr>
            <w:tcW w:w="684" w:type="dxa"/>
          </w:tcPr>
          <w:p w:rsidR="003E5CB5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1.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14617" w:type="dxa"/>
            <w:gridSpan w:val="8"/>
          </w:tcPr>
          <w:p w:rsidR="003E5CB5" w:rsidRPr="00634E2E" w:rsidRDefault="003E5CB5" w:rsidP="0062097C">
            <w:pPr>
              <w:rPr>
                <w:b/>
              </w:rPr>
            </w:pPr>
            <w:r w:rsidRPr="00634E2E">
              <w:rPr>
                <w:b/>
              </w:rPr>
              <w:t>Младшая группа должностей муниципальной службы</w:t>
            </w:r>
          </w:p>
        </w:tc>
      </w:tr>
      <w:tr w:rsidR="003E5CB5" w:rsidRPr="00636726" w:rsidTr="003E5CB5">
        <w:tc>
          <w:tcPr>
            <w:tcW w:w="2057" w:type="dxa"/>
          </w:tcPr>
          <w:p w:rsidR="003E5CB5" w:rsidRDefault="003E5CB5" w:rsidP="001158F9">
            <w:r>
              <w:t xml:space="preserve">Главный специалист администрации </w:t>
            </w:r>
            <w:r w:rsidR="001158F9">
              <w:rPr>
                <w:szCs w:val="24"/>
              </w:rPr>
              <w:t>Терновского</w:t>
            </w:r>
            <w:r w:rsidRPr="00B129F5">
              <w:rPr>
                <w:sz w:val="16"/>
              </w:rPr>
              <w:t xml:space="preserve"> </w:t>
            </w:r>
            <w:r>
              <w:t>муниципального образования</w:t>
            </w:r>
          </w:p>
        </w:tc>
        <w:tc>
          <w:tcPr>
            <w:tcW w:w="684" w:type="dxa"/>
          </w:tcPr>
          <w:p w:rsidR="003E5CB5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1.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1158F9">
            <w:r>
              <w:t xml:space="preserve">Специалист администрации </w:t>
            </w:r>
            <w:r w:rsidR="001158F9">
              <w:rPr>
                <w:szCs w:val="24"/>
              </w:rPr>
              <w:t>Терновского</w:t>
            </w:r>
            <w:r>
              <w:t xml:space="preserve"> муниципального образования</w:t>
            </w:r>
          </w:p>
        </w:tc>
        <w:tc>
          <w:tcPr>
            <w:tcW w:w="684" w:type="dxa"/>
          </w:tcPr>
          <w:p w:rsidR="003E5CB5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1.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2.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3.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</w:tbl>
    <w:p w:rsidR="003E5CB5" w:rsidRPr="00986036" w:rsidRDefault="003E5CB5" w:rsidP="003E5CB5">
      <w:pPr>
        <w:jc w:val="center"/>
        <w:rPr>
          <w:sz w:val="28"/>
          <w:szCs w:val="28"/>
          <w:vertAlign w:val="superscript"/>
        </w:rPr>
      </w:pPr>
    </w:p>
    <w:p w:rsidR="00B67344" w:rsidRDefault="00B67344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E22F14">
        <w:rPr>
          <w:sz w:val="24"/>
          <w:szCs w:val="24"/>
        </w:rPr>
        <w:t>2</w:t>
      </w: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3E5CB5" w:rsidRDefault="001158F9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Терновского </w:t>
      </w:r>
      <w:r w:rsidR="003E5CB5">
        <w:rPr>
          <w:sz w:val="24"/>
          <w:szCs w:val="24"/>
        </w:rPr>
        <w:t xml:space="preserve">  муниципального образования</w:t>
      </w:r>
    </w:p>
    <w:p w:rsidR="003E5CB5" w:rsidRPr="00E22F14" w:rsidRDefault="003E5CB5" w:rsidP="003E5CB5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Я,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15CF">
        <w:rPr>
          <w:rFonts w:ascii="Times New Roman" w:hAnsi="Times New Roman" w:cs="Times New Roman"/>
          <w:sz w:val="28"/>
          <w:szCs w:val="28"/>
        </w:rPr>
        <w:t>_______,</w:t>
      </w:r>
      <w:r>
        <w:rPr>
          <w:rFonts w:ascii="Times New Roman" w:hAnsi="Times New Roman" w:cs="Times New Roman"/>
          <w:sz w:val="28"/>
          <w:szCs w:val="28"/>
        </w:rPr>
        <w:t xml:space="preserve">   _________________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(вид документа, удостоверяющего личность)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 №</w:t>
      </w:r>
      <w:r w:rsidRPr="00BF15CF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(когда и кем </w:t>
      </w:r>
      <w:proofErr w:type="gramStart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5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F15CF">
        <w:rPr>
          <w:rFonts w:ascii="Times New Roman" w:hAnsi="Times New Roman" w:cs="Times New Roman"/>
          <w:sz w:val="28"/>
          <w:szCs w:val="28"/>
        </w:rPr>
        <w:t>)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даю  согласие  на  включение  в  кадровый  резерв  для  замещения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>тей  муниципальной  службы  в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58F9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</w:t>
      </w:r>
      <w:hyperlink r:id="rId11" w:history="1">
        <w:r w:rsidRPr="00BF15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27.07.2006 №152-ФЗ «</w:t>
      </w:r>
      <w:r w:rsidRPr="00BF15CF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 обработку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 w:rsidR="001158F9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моих персональных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подтверждаю,  что,  давая  такое согласие, я действую своей волей и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интересах.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Согласие  дается  мною  в  целях соблюдения трудового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законодательства  о  муниципальной  службе  и распространяется на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информацию:  фамилия,  имя,  отчество,  год,  месяц, дата и место рождения;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гражданство;  классный  чин;  образование;  профессия:  судимость; допуск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государственной  тайне;  выполняемая  работа  (даты  поступления  и  ухода,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должность  с  указанием  организации,  адрес  организации; 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награды  (знаки  отличия);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фамилия, имя, отчество, год, месяц, дата и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рождения,  место  работы  и  должность,  домашний адрес (адрес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фактического  проживания) близких родственников, а также мужа (жены),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числе бывших; пребывание за границей (когда, где, с какой целью);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к   воинской   обязанности   и   воинское  звание;  домашний  адрес  (адрес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регистрации,   фактического   проживания);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номер  телефона;  паспорт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документ,  его  заменяющий  (серия,  номер, кем и когда выдан); заграничный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паспорт  (серия,  номер, кем и когда выдан); номер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обязательного пенсионного страхования; ИНН.</w:t>
      </w:r>
      <w:proofErr w:type="gramEnd"/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достижения   указанных   выше   целей,   включая  (без  ограничения) 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использование,  распространение  (в  том  числе  передачу),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блокирование,  уничтожение, 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также  осуществление  любых  иных  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учетом   федерального   законодательства   (передача   персональных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осуществляется   по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запросам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следующим  организациям:  правоохранительным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органам,  органам  прокуратуры,  государственным  органам  и  учреждениям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BF15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пределах их компетенции).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В    случае    неправомерного    использования   предоставленных  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_______________________                                ________________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3E5CB5" w:rsidRPr="00BF15CF" w:rsidRDefault="003E5CB5" w:rsidP="003E5CB5">
      <w:pPr>
        <w:adjustRightInd w:val="0"/>
        <w:ind w:right="173" w:firstLine="741"/>
        <w:jc w:val="both"/>
      </w:pP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3E5CB5" w:rsidRDefault="001158F9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Терновского</w:t>
      </w:r>
      <w:r w:rsidR="003E5CB5">
        <w:rPr>
          <w:sz w:val="24"/>
          <w:szCs w:val="24"/>
        </w:rPr>
        <w:t xml:space="preserve">  муниципального образования</w:t>
      </w:r>
    </w:p>
    <w:p w:rsidR="003E5CB5" w:rsidRPr="00F347C5" w:rsidRDefault="003E5CB5" w:rsidP="003E5CB5">
      <w:pPr>
        <w:adjustRightInd w:val="0"/>
        <w:jc w:val="center"/>
        <w:rPr>
          <w:sz w:val="28"/>
          <w:szCs w:val="28"/>
        </w:rPr>
      </w:pP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Рекомендация</w:t>
      </w: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включения гражданина в кадровый резерв</w:t>
      </w: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 xml:space="preserve">в администрации </w:t>
      </w:r>
      <w:r w:rsidR="001158F9">
        <w:rPr>
          <w:b/>
          <w:sz w:val="28"/>
          <w:szCs w:val="28"/>
        </w:rPr>
        <w:t>Терновского</w:t>
      </w:r>
      <w:r w:rsidRPr="00F347C5">
        <w:rPr>
          <w:sz w:val="28"/>
          <w:szCs w:val="28"/>
        </w:rPr>
        <w:t xml:space="preserve"> </w:t>
      </w:r>
      <w:r w:rsidRPr="00F347C5">
        <w:rPr>
          <w:b/>
          <w:sz w:val="28"/>
          <w:szCs w:val="28"/>
        </w:rPr>
        <w:t>муниципального образования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  <w:vertAlign w:val="superscript"/>
        </w:rPr>
      </w:pPr>
    </w:p>
    <w:p w:rsidR="003E5CB5" w:rsidRPr="00F347C5" w:rsidRDefault="003E5CB5" w:rsidP="003E5CB5">
      <w:pPr>
        <w:adjustRightInd w:val="0"/>
        <w:ind w:firstLine="540"/>
        <w:jc w:val="right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_____________________________________________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                                                     </w:t>
      </w:r>
      <w:r w:rsidRPr="00F347C5">
        <w:rPr>
          <w:sz w:val="28"/>
          <w:szCs w:val="28"/>
          <w:vertAlign w:val="superscript"/>
        </w:rPr>
        <w:t>(наименование должности руководителя органа местного самоуправления)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Рекомендую включить в кадровый резерв для  выдвижения  на должность муниципальной службы ___________________________________________</w:t>
      </w:r>
    </w:p>
    <w:p w:rsidR="003E5CB5" w:rsidRPr="00F347C5" w:rsidRDefault="003E5CB5" w:rsidP="003E5CB5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                                                                              (наименование должности)</w:t>
      </w:r>
    </w:p>
    <w:p w:rsidR="003E5CB5" w:rsidRPr="00F347C5" w:rsidRDefault="003E5CB5" w:rsidP="003E5CB5">
      <w:pPr>
        <w:adjustRightInd w:val="0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_____________________________, ______________________________________ .</w:t>
      </w:r>
    </w:p>
    <w:p w:rsidR="003E5CB5" w:rsidRPr="00F347C5" w:rsidRDefault="003E5CB5" w:rsidP="003E5CB5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(Фамилия, имя, отчество)</w:t>
      </w:r>
      <w:r w:rsidRPr="00F347C5">
        <w:rPr>
          <w:sz w:val="28"/>
          <w:szCs w:val="28"/>
        </w:rPr>
        <w:t xml:space="preserve">                              </w:t>
      </w:r>
      <w:r w:rsidRPr="00F347C5">
        <w:rPr>
          <w:sz w:val="28"/>
          <w:szCs w:val="28"/>
          <w:vertAlign w:val="superscript"/>
        </w:rPr>
        <w:t xml:space="preserve">         (наименование замещаемой должности)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proofErr w:type="spellStart"/>
      <w:r w:rsidRPr="00F347C5">
        <w:rPr>
          <w:sz w:val="28"/>
          <w:szCs w:val="28"/>
        </w:rPr>
        <w:t>___________________обладает</w:t>
      </w:r>
      <w:proofErr w:type="spellEnd"/>
      <w:r w:rsidRPr="00F347C5">
        <w:rPr>
          <w:sz w:val="28"/>
          <w:szCs w:val="28"/>
        </w:rPr>
        <w:t xml:space="preserve"> глубокими профессиональными знаниями, 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(Фамилия, имя, отчество)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большим практическим опытом. Отличается творческим подходом, высокими организаторскими способностями и работоспособностью, принципиальностью и глубокими знаниями, </w:t>
      </w:r>
      <w:proofErr w:type="gramStart"/>
      <w:r w:rsidRPr="00F347C5">
        <w:rPr>
          <w:sz w:val="28"/>
          <w:szCs w:val="28"/>
        </w:rPr>
        <w:t>способен</w:t>
      </w:r>
      <w:proofErr w:type="gramEnd"/>
      <w:r w:rsidRPr="00F347C5">
        <w:rPr>
          <w:sz w:val="28"/>
          <w:szCs w:val="28"/>
        </w:rPr>
        <w:t xml:space="preserve"> не считаться с личным временем в интересах дела. В общении </w:t>
      </w:r>
      <w:proofErr w:type="gramStart"/>
      <w:r w:rsidRPr="00F347C5">
        <w:rPr>
          <w:sz w:val="28"/>
          <w:szCs w:val="28"/>
        </w:rPr>
        <w:t>вежлив</w:t>
      </w:r>
      <w:proofErr w:type="gramEnd"/>
      <w:r w:rsidRPr="00F347C5">
        <w:rPr>
          <w:sz w:val="28"/>
          <w:szCs w:val="28"/>
        </w:rPr>
        <w:t>, корректен.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</w:p>
    <w:p w:rsidR="003E5CB5" w:rsidRPr="00F347C5" w:rsidRDefault="003E5CB5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              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(наименование должности)</w:t>
      </w:r>
    </w:p>
    <w:p w:rsidR="003E5CB5" w:rsidRPr="00181622" w:rsidRDefault="003E5CB5" w:rsidP="003E5CB5">
      <w:pPr>
        <w:adjustRightInd w:val="0"/>
        <w:ind w:firstLine="540"/>
        <w:jc w:val="both"/>
        <w:rPr>
          <w:sz w:val="16"/>
          <w:szCs w:val="16"/>
        </w:rPr>
      </w:pP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 xml:space="preserve">Предложение специалиста по кадровой работе,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____________________________, _____ года рождения, образование _______, 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               (Фамилия, имя, отчество)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в _____ году </w:t>
      </w:r>
      <w:proofErr w:type="spellStart"/>
      <w:r w:rsidRPr="00F347C5">
        <w:rPr>
          <w:sz w:val="28"/>
          <w:szCs w:val="28"/>
        </w:rPr>
        <w:t>окончил_______________________________________</w:t>
      </w:r>
      <w:proofErr w:type="spellEnd"/>
      <w:r w:rsidRPr="00F347C5">
        <w:rPr>
          <w:sz w:val="28"/>
          <w:szCs w:val="28"/>
        </w:rPr>
        <w:t xml:space="preserve">, прошел профессиональную переподготовку в ______ году </w:t>
      </w:r>
      <w:proofErr w:type="gramStart"/>
      <w:r w:rsidRPr="00F347C5">
        <w:rPr>
          <w:sz w:val="28"/>
          <w:szCs w:val="28"/>
        </w:rPr>
        <w:t>в</w:t>
      </w:r>
      <w:proofErr w:type="gramEnd"/>
      <w:r w:rsidRPr="00F347C5">
        <w:rPr>
          <w:sz w:val="28"/>
          <w:szCs w:val="28"/>
        </w:rPr>
        <w:t xml:space="preserve"> _________________________ </w:t>
      </w:r>
      <w:proofErr w:type="gramStart"/>
      <w:r w:rsidRPr="00F347C5">
        <w:rPr>
          <w:sz w:val="28"/>
          <w:szCs w:val="28"/>
        </w:rPr>
        <w:t>по</w:t>
      </w:r>
      <w:proofErr w:type="gramEnd"/>
      <w:r w:rsidRPr="00F347C5">
        <w:rPr>
          <w:sz w:val="28"/>
          <w:szCs w:val="28"/>
        </w:rPr>
        <w:t xml:space="preserve"> программе _______________, с _____ года замещает должность _________________.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Согласно представленным документам ______________________________ -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                                                                                         </w:t>
      </w:r>
      <w:r w:rsidRPr="00F347C5">
        <w:rPr>
          <w:sz w:val="28"/>
          <w:szCs w:val="28"/>
          <w:vertAlign w:val="superscript"/>
        </w:rPr>
        <w:t>(Фамилия, имя, отчество)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соответствует квалификационным требованиям для замещения ________________.                                                                                                                                             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                                                                                                     </w:t>
      </w: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Предложение – зачислить в кадровый резерв.</w:t>
      </w:r>
    </w:p>
    <w:p w:rsidR="003E5CB5" w:rsidRPr="00F347C5" w:rsidRDefault="003E5CB5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5CB5" w:rsidRPr="00F347C5" w:rsidRDefault="003E5CB5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</w:t>
      </w: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3E5CB5">
      <w:pPr>
        <w:pStyle w:val="a4"/>
        <w:ind w:left="8222" w:hanging="142"/>
        <w:jc w:val="left"/>
        <w:rPr>
          <w:b w:val="0"/>
          <w:sz w:val="24"/>
          <w:szCs w:val="24"/>
        </w:rPr>
      </w:pPr>
    </w:p>
    <w:p w:rsidR="003E5CB5" w:rsidRPr="00986036" w:rsidRDefault="003E5CB5" w:rsidP="00F347C5">
      <w:pPr>
        <w:pStyle w:val="a4"/>
        <w:ind w:left="6663" w:right="5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№4</w:t>
      </w:r>
    </w:p>
    <w:p w:rsidR="003E5CB5" w:rsidRDefault="003E5CB5" w:rsidP="00F347C5">
      <w:pPr>
        <w:pStyle w:val="a4"/>
        <w:ind w:left="6663" w:right="53"/>
        <w:jc w:val="right"/>
        <w:rPr>
          <w:b w:val="0"/>
          <w:sz w:val="20"/>
        </w:rPr>
      </w:pPr>
      <w:r w:rsidRPr="0004403B">
        <w:rPr>
          <w:b w:val="0"/>
          <w:sz w:val="24"/>
          <w:szCs w:val="24"/>
        </w:rPr>
        <w:t xml:space="preserve">к Положению о кадровом резерве для замещения вакантных должностей муниципальной службы </w:t>
      </w:r>
      <w:proofErr w:type="gramStart"/>
      <w:r w:rsidRPr="0004403B">
        <w:rPr>
          <w:b w:val="0"/>
          <w:sz w:val="24"/>
          <w:szCs w:val="24"/>
        </w:rPr>
        <w:t>в</w:t>
      </w:r>
      <w:proofErr w:type="gramEnd"/>
      <w:r>
        <w:rPr>
          <w:b w:val="0"/>
          <w:sz w:val="20"/>
        </w:rPr>
        <w:t xml:space="preserve"> </w:t>
      </w:r>
    </w:p>
    <w:p w:rsidR="003E5CB5" w:rsidRDefault="003E5CB5" w:rsidP="00F347C5">
      <w:pPr>
        <w:pStyle w:val="a4"/>
        <w:tabs>
          <w:tab w:val="left" w:pos="10915"/>
        </w:tabs>
        <w:ind w:left="6663" w:right="5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986036">
        <w:rPr>
          <w:b w:val="0"/>
          <w:sz w:val="24"/>
          <w:szCs w:val="24"/>
        </w:rPr>
        <w:t xml:space="preserve">дминистрации </w:t>
      </w:r>
      <w:r w:rsidR="001158F9">
        <w:rPr>
          <w:b w:val="0"/>
          <w:sz w:val="24"/>
          <w:szCs w:val="24"/>
        </w:rPr>
        <w:t xml:space="preserve">Терновского </w:t>
      </w:r>
      <w:r w:rsidRPr="00986036">
        <w:rPr>
          <w:b w:val="0"/>
          <w:sz w:val="24"/>
          <w:szCs w:val="24"/>
        </w:rPr>
        <w:t>муниципального</w:t>
      </w:r>
      <w:r>
        <w:rPr>
          <w:b w:val="0"/>
          <w:sz w:val="24"/>
          <w:szCs w:val="24"/>
        </w:rPr>
        <w:t xml:space="preserve"> образования</w:t>
      </w:r>
    </w:p>
    <w:p w:rsidR="003E5CB5" w:rsidRPr="00986036" w:rsidRDefault="003E5CB5" w:rsidP="003E5CB5">
      <w:pPr>
        <w:pStyle w:val="a4"/>
        <w:ind w:left="10080"/>
        <w:jc w:val="left"/>
        <w:rPr>
          <w:b w:val="0"/>
          <w:sz w:val="24"/>
          <w:szCs w:val="24"/>
        </w:rPr>
      </w:pPr>
    </w:p>
    <w:p w:rsidR="003E5CB5" w:rsidRPr="0053201D" w:rsidRDefault="003E5CB5" w:rsidP="003E5CB5">
      <w:pPr>
        <w:jc w:val="right"/>
        <w:rPr>
          <w:sz w:val="28"/>
          <w:szCs w:val="28"/>
        </w:rPr>
      </w:pP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данных</w:t>
      </w: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состоящих в кадровом резерве </w:t>
      </w: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3E5CB5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 xml:space="preserve">дминистрации </w:t>
      </w:r>
      <w:r w:rsidR="001158F9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 </w:t>
      </w:r>
      <w:r w:rsidRPr="00986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</w:t>
      </w:r>
    </w:p>
    <w:p w:rsidR="003E5CB5" w:rsidRDefault="003E5CB5" w:rsidP="003E5CB5">
      <w:pPr>
        <w:jc w:val="center"/>
        <w:rPr>
          <w:b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992"/>
        <w:gridCol w:w="992"/>
        <w:gridCol w:w="993"/>
        <w:gridCol w:w="1275"/>
        <w:gridCol w:w="993"/>
        <w:gridCol w:w="1417"/>
        <w:gridCol w:w="1418"/>
        <w:gridCol w:w="992"/>
        <w:gridCol w:w="992"/>
        <w:gridCol w:w="851"/>
      </w:tblGrid>
      <w:tr w:rsidR="00F347C5" w:rsidRPr="00A2360B" w:rsidTr="00F347C5">
        <w:tc>
          <w:tcPr>
            <w:tcW w:w="284" w:type="dxa"/>
          </w:tcPr>
          <w:p w:rsidR="003E5CB5" w:rsidRPr="00A2360B" w:rsidRDefault="003E5CB5" w:rsidP="0062097C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 xml:space="preserve">№ </w:t>
            </w:r>
            <w:proofErr w:type="spellStart"/>
            <w:r w:rsidRPr="00A2360B">
              <w:rPr>
                <w:sz w:val="16"/>
              </w:rPr>
              <w:t>п\</w:t>
            </w:r>
            <w:proofErr w:type="gramStart"/>
            <w:r w:rsidRPr="00A2360B">
              <w:rPr>
                <w:sz w:val="16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Наименование соответствующей должности, в резерв на замещение которой включен муниципальный служащий (гражданин)</w:t>
            </w:r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>Наименование группы должностей муниципальной службы, на которые муниципальный служащий (гражданин) может быть назначен</w:t>
            </w:r>
          </w:p>
        </w:tc>
        <w:tc>
          <w:tcPr>
            <w:tcW w:w="993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Фамилия, имя, отчество муниципального служащего (гражданина)</w:t>
            </w:r>
          </w:p>
        </w:tc>
        <w:tc>
          <w:tcPr>
            <w:tcW w:w="1275" w:type="dxa"/>
          </w:tcPr>
          <w:p w:rsidR="003E5CB5" w:rsidRPr="00A2360B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Число, месяц и год</w:t>
            </w:r>
          </w:p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рождения муниципального служащего (гражданина)</w:t>
            </w:r>
          </w:p>
        </w:tc>
        <w:tc>
          <w:tcPr>
            <w:tcW w:w="993" w:type="dxa"/>
          </w:tcPr>
          <w:p w:rsidR="003E5CB5" w:rsidRPr="00A2360B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Образование</w:t>
            </w:r>
          </w:p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(наименование образовательной организации, дата окончания, квалификация), наличие ученой степени, звания муниципального служащего (гражданина)</w:t>
            </w:r>
          </w:p>
        </w:tc>
        <w:tc>
          <w:tcPr>
            <w:tcW w:w="1417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Замещаемая должность муниципального служащего, место работы гражданина</w:t>
            </w:r>
          </w:p>
        </w:tc>
        <w:tc>
          <w:tcPr>
            <w:tcW w:w="1418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Стаж муниципальной службы (стаж работы по специальности, направлению подготовки) муниципального служащего (гражданина)</w:t>
            </w:r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Дата и номер правового акта о включении муниципального служащего (гражданина) в резерв</w:t>
            </w:r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Данные о дополнительном профессиональном образовании в период нахождения муниципального служащего (гражданина) в кадровом резерве</w:t>
            </w:r>
          </w:p>
        </w:tc>
        <w:tc>
          <w:tcPr>
            <w:tcW w:w="851" w:type="dxa"/>
          </w:tcPr>
          <w:p w:rsidR="003E5CB5" w:rsidRPr="00A2360B" w:rsidRDefault="003E5CB5" w:rsidP="00F347C5">
            <w:pPr>
              <w:ind w:right="213"/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 xml:space="preserve">Отметка об </w:t>
            </w:r>
            <w:proofErr w:type="spellStart"/>
            <w:proofErr w:type="gramStart"/>
            <w:r w:rsidRPr="00A2360B">
              <w:rPr>
                <w:sz w:val="16"/>
                <w:szCs w:val="16"/>
              </w:rPr>
              <w:t>исключе-нии</w:t>
            </w:r>
            <w:proofErr w:type="spellEnd"/>
            <w:proofErr w:type="gramEnd"/>
            <w:r w:rsidRPr="00A2360B">
              <w:rPr>
                <w:sz w:val="16"/>
                <w:szCs w:val="16"/>
              </w:rPr>
              <w:t xml:space="preserve"> из кадрового резерва, дата и номер правового акта</w:t>
            </w:r>
          </w:p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</w:tbl>
    <w:p w:rsidR="003E5CB5" w:rsidRDefault="003E5CB5" w:rsidP="003E5CB5"/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3E5CB5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3E5CB5" w:rsidRPr="00E22F14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3E5CB5" w:rsidRPr="00E22F14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3E5CB5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3E5CB5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3E5CB5" w:rsidRDefault="001158F9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Терновского</w:t>
      </w:r>
      <w:r w:rsidR="003E5CB5">
        <w:rPr>
          <w:sz w:val="24"/>
          <w:szCs w:val="24"/>
        </w:rPr>
        <w:t xml:space="preserve"> муниципального образования</w:t>
      </w:r>
    </w:p>
    <w:p w:rsidR="003E5CB5" w:rsidRDefault="003E5CB5" w:rsidP="003E5CB5">
      <w:pPr>
        <w:pStyle w:val="a4"/>
        <w:rPr>
          <w:sz w:val="24"/>
        </w:rPr>
      </w:pPr>
    </w:p>
    <w:p w:rsidR="003E5CB5" w:rsidRDefault="003E5CB5" w:rsidP="003E5CB5">
      <w:pPr>
        <w:pStyle w:val="a4"/>
        <w:rPr>
          <w:sz w:val="24"/>
        </w:rPr>
      </w:pPr>
    </w:p>
    <w:p w:rsidR="003E5CB5" w:rsidRDefault="003E5CB5" w:rsidP="003E5CB5">
      <w:pPr>
        <w:pStyle w:val="a4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А В К А </w:t>
      </w:r>
    </w:p>
    <w:p w:rsidR="003E5CB5" w:rsidRDefault="003E5CB5" w:rsidP="003E5CB5">
      <w:pPr>
        <w:pStyle w:val="a4"/>
        <w:rPr>
          <w:sz w:val="24"/>
        </w:rPr>
      </w:pPr>
    </w:p>
    <w:p w:rsidR="003E5CB5" w:rsidRDefault="003E5CB5" w:rsidP="003E5CB5">
      <w:pPr>
        <w:pStyle w:val="ae"/>
        <w:rPr>
          <w:sz w:val="28"/>
        </w:rPr>
      </w:pPr>
      <w:r>
        <w:t xml:space="preserve">  </w:t>
      </w:r>
      <w:r>
        <w:rPr>
          <w:sz w:val="28"/>
        </w:rPr>
        <w:t xml:space="preserve">     </w:t>
      </w:r>
    </w:p>
    <w:p w:rsidR="003E5CB5" w:rsidRPr="00366B22" w:rsidRDefault="003E5CB5" w:rsidP="003E5CB5">
      <w:pPr>
        <w:jc w:val="center"/>
        <w:rPr>
          <w:sz w:val="20"/>
        </w:rPr>
      </w:pPr>
      <w:r w:rsidRPr="00366B22">
        <w:rPr>
          <w:sz w:val="20"/>
        </w:rPr>
        <w:t xml:space="preserve">(ф.и.о.)  </w:t>
      </w:r>
    </w:p>
    <w:p w:rsidR="003E5CB5" w:rsidRDefault="003E5CB5" w:rsidP="003E5CB5">
      <w:pPr>
        <w:jc w:val="center"/>
        <w:rPr>
          <w:b/>
          <w:sz w:val="24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3450"/>
        <w:gridCol w:w="3450"/>
      </w:tblGrid>
      <w:tr w:rsidR="003E5CB5" w:rsidRPr="00E17788" w:rsidTr="0062097C">
        <w:trPr>
          <w:trHeight w:val="740"/>
        </w:trPr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год рождения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место рождения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национальность</w:t>
            </w:r>
          </w:p>
        </w:tc>
      </w:tr>
      <w:tr w:rsidR="003E5CB5" w:rsidRPr="00E17788" w:rsidTr="0062097C">
        <w:trPr>
          <w:trHeight w:val="740"/>
        </w:trPr>
        <w:tc>
          <w:tcPr>
            <w:tcW w:w="6899" w:type="dxa"/>
            <w:gridSpan w:val="2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образование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окончил (когда, что)</w:t>
            </w:r>
          </w:p>
        </w:tc>
      </w:tr>
      <w:tr w:rsidR="003E5CB5" w:rsidRPr="00E17788" w:rsidTr="0062097C">
        <w:trPr>
          <w:trHeight w:val="786"/>
        </w:trPr>
        <w:tc>
          <w:tcPr>
            <w:tcW w:w="10349" w:type="dxa"/>
            <w:gridSpan w:val="3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квалификация по образованию</w:t>
            </w:r>
          </w:p>
        </w:tc>
      </w:tr>
      <w:tr w:rsidR="003E5CB5" w:rsidRPr="00E17788" w:rsidTr="0062097C">
        <w:trPr>
          <w:trHeight w:val="786"/>
        </w:trPr>
        <w:tc>
          <w:tcPr>
            <w:tcW w:w="6899" w:type="dxa"/>
            <w:gridSpan w:val="2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каким иностранным языком владеет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является ли депутатом</w:t>
            </w:r>
          </w:p>
        </w:tc>
      </w:tr>
      <w:tr w:rsidR="003E5CB5" w:rsidRPr="00E17788" w:rsidTr="0062097C">
        <w:trPr>
          <w:trHeight w:val="1568"/>
        </w:trPr>
        <w:tc>
          <w:tcPr>
            <w:tcW w:w="6899" w:type="dxa"/>
            <w:gridSpan w:val="2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имеет ли государственные награды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был ли заграницей (когда, где)</w:t>
            </w:r>
          </w:p>
        </w:tc>
      </w:tr>
    </w:tbl>
    <w:p w:rsidR="003E5CB5" w:rsidRDefault="003E5CB5" w:rsidP="003E5CB5">
      <w:pPr>
        <w:jc w:val="center"/>
        <w:rPr>
          <w:b/>
          <w:sz w:val="24"/>
        </w:rPr>
      </w:pPr>
    </w:p>
    <w:p w:rsidR="003E5CB5" w:rsidRDefault="003E5CB5" w:rsidP="003E5CB5">
      <w:r>
        <w:t xml:space="preserve">                             </w:t>
      </w:r>
      <w:r>
        <w:rPr>
          <w:color w:val="FFFFFF"/>
        </w:rPr>
        <w:t>м. К. Маркса</w:t>
      </w:r>
      <w:r>
        <w:t xml:space="preserve"> </w:t>
      </w:r>
    </w:p>
    <w:p w:rsidR="003E5CB5" w:rsidRPr="00E17788" w:rsidRDefault="003E5CB5" w:rsidP="003E5CB5">
      <w:pPr>
        <w:pStyle w:val="1"/>
        <w:rPr>
          <w:sz w:val="24"/>
          <w:szCs w:val="24"/>
        </w:rPr>
      </w:pPr>
      <w:proofErr w:type="gramStart"/>
      <w:r w:rsidRPr="00E17788">
        <w:rPr>
          <w:sz w:val="24"/>
          <w:szCs w:val="24"/>
        </w:rPr>
        <w:t>Р</w:t>
      </w:r>
      <w:proofErr w:type="gramEnd"/>
      <w:r w:rsidRPr="00E17788">
        <w:rPr>
          <w:sz w:val="24"/>
          <w:szCs w:val="24"/>
        </w:rPr>
        <w:t xml:space="preserve"> А Б О Т А   В   П Р О Ш Л О М</w:t>
      </w:r>
    </w:p>
    <w:p w:rsidR="003E5CB5" w:rsidRPr="00E14C7A" w:rsidRDefault="003E5CB5" w:rsidP="003E5CB5"/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1574"/>
        <w:gridCol w:w="7982"/>
      </w:tblGrid>
      <w:tr w:rsidR="003E5CB5" w:rsidRPr="00E17788" w:rsidTr="0062097C">
        <w:trPr>
          <w:trHeight w:val="1312"/>
        </w:trPr>
        <w:tc>
          <w:tcPr>
            <w:tcW w:w="825" w:type="dxa"/>
          </w:tcPr>
          <w:p w:rsidR="003E5CB5" w:rsidRPr="00E17788" w:rsidRDefault="003E5CB5" w:rsidP="0062097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177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7788">
              <w:rPr>
                <w:b/>
                <w:sz w:val="24"/>
                <w:szCs w:val="24"/>
              </w:rPr>
              <w:t>/</w:t>
            </w:r>
            <w:proofErr w:type="spellStart"/>
            <w:r w:rsidRPr="00E1778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4" w:type="dxa"/>
          </w:tcPr>
          <w:p w:rsidR="003E5CB5" w:rsidRPr="00E17788" w:rsidRDefault="003E5CB5" w:rsidP="0062097C">
            <w:pPr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дата начала – дата окончания</w:t>
            </w:r>
          </w:p>
        </w:tc>
        <w:tc>
          <w:tcPr>
            <w:tcW w:w="7982" w:type="dxa"/>
          </w:tcPr>
          <w:p w:rsidR="003E5CB5" w:rsidRPr="00E17788" w:rsidRDefault="003E5CB5" w:rsidP="0062097C">
            <w:pPr>
              <w:jc w:val="center"/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3E5CB5" w:rsidTr="0062097C">
        <w:trPr>
          <w:trHeight w:val="499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  <w:tr w:rsidR="003E5CB5" w:rsidTr="0062097C">
        <w:trPr>
          <w:trHeight w:val="525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  <w:tr w:rsidR="003E5CB5" w:rsidTr="0062097C">
        <w:trPr>
          <w:trHeight w:val="525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  <w:tr w:rsidR="003E5CB5" w:rsidTr="0062097C">
        <w:trPr>
          <w:trHeight w:val="525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</w:tbl>
    <w:p w:rsidR="003E5CB5" w:rsidRPr="00E14C7A" w:rsidRDefault="003E5CB5" w:rsidP="003E5CB5"/>
    <w:p w:rsidR="003E5CB5" w:rsidRDefault="003E5CB5" w:rsidP="003E5CB5">
      <w:pPr>
        <w:pStyle w:val="ac"/>
      </w:pPr>
    </w:p>
    <w:p w:rsidR="003E5CB5" w:rsidRDefault="003E5CB5" w:rsidP="001158F9">
      <w:pPr>
        <w:pStyle w:val="ac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6639AD">
        <w:rPr>
          <w:b/>
        </w:rPr>
        <w:t>Инициалы, фамилия</w:t>
      </w:r>
    </w:p>
    <w:sectPr w:rsidR="003E5CB5" w:rsidSect="003E5CB5">
      <w:pgSz w:w="11910" w:h="16840"/>
      <w:pgMar w:top="1038" w:right="522" w:bottom="278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3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4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5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6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7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4FF"/>
    <w:rsid w:val="00010B6A"/>
    <w:rsid w:val="0003781E"/>
    <w:rsid w:val="000A39B6"/>
    <w:rsid w:val="000E014D"/>
    <w:rsid w:val="001158F9"/>
    <w:rsid w:val="00117192"/>
    <w:rsid w:val="00160BE1"/>
    <w:rsid w:val="001B1925"/>
    <w:rsid w:val="002C6613"/>
    <w:rsid w:val="002E19F6"/>
    <w:rsid w:val="0036262C"/>
    <w:rsid w:val="003E5CB5"/>
    <w:rsid w:val="00437FDE"/>
    <w:rsid w:val="005A53DB"/>
    <w:rsid w:val="00632B54"/>
    <w:rsid w:val="0071588A"/>
    <w:rsid w:val="00754136"/>
    <w:rsid w:val="0083689F"/>
    <w:rsid w:val="008D3085"/>
    <w:rsid w:val="008D38D6"/>
    <w:rsid w:val="00941EBB"/>
    <w:rsid w:val="009D64FF"/>
    <w:rsid w:val="00B67344"/>
    <w:rsid w:val="00EB093D"/>
    <w:rsid w:val="00F07991"/>
    <w:rsid w:val="00F1789C"/>
    <w:rsid w:val="00F3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5DAB828115D57B4D6030C1C9C916E19AB90ED5D20E846B1D6859152804F5DBFe71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F5DAB828115D57B4D6030C1C9C916E19AB90ED5D20E846B1D6859152804F5DBFe718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F5DAB828115D57B4D60312118AFD301CAC92B7502EED4BE08ADACA0FD74657E83FBC9503F2ACDD25eA1AN" TargetMode="External"/><Relationship Id="rId11" Type="http://schemas.openxmlformats.org/officeDocument/2006/relationships/hyperlink" Target="consultantplus://offline/ref=B43B9249460B6273B4D9CA9BD460CE0FF04D6337C7E276C42216178D5ApFS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867DA-0530-479F-95A9-C58D9604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User</cp:lastModifiedBy>
  <cp:revision>2</cp:revision>
  <cp:lastPrinted>2021-05-26T11:47:00Z</cp:lastPrinted>
  <dcterms:created xsi:type="dcterms:W3CDTF">2021-05-26T11:48:00Z</dcterms:created>
  <dcterms:modified xsi:type="dcterms:W3CDTF">2021-05-26T11:48:00Z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