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952C7" w:rsidRPr="00F87769" w:rsidRDefault="006952C7" w:rsidP="008809AD">
      <w:pPr>
        <w:rPr>
          <w:b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АДМИНИСТРАЦИЯ</w:t>
      </w:r>
    </w:p>
    <w:p w:rsidR="00F87769" w:rsidRPr="00F87769" w:rsidRDefault="0093195B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ТЕРНОВСКОГО</w:t>
      </w:r>
      <w:r w:rsidR="00F87769" w:rsidRPr="00F87769">
        <w:rPr>
          <w:b/>
          <w:color w:val="262626"/>
          <w:sz w:val="28"/>
          <w:szCs w:val="28"/>
        </w:rPr>
        <w:t xml:space="preserve"> МУНИЦИПАЛЬНОГО ОБРАЗОВАНИЯ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САРАТОВСКОЙ ОБЛАСТИ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ПОСТАНОВЛЕНИЕ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jc w:val="center"/>
        <w:rPr>
          <w:b/>
          <w:sz w:val="28"/>
          <w:szCs w:val="28"/>
        </w:rPr>
      </w:pPr>
    </w:p>
    <w:p w:rsidR="006952C7" w:rsidRDefault="00357FA3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57D1E">
        <w:rPr>
          <w:b/>
          <w:sz w:val="28"/>
          <w:szCs w:val="28"/>
        </w:rPr>
        <w:t>16.02.2021г.</w:t>
      </w:r>
      <w:r w:rsidR="00F87769">
        <w:rPr>
          <w:b/>
          <w:sz w:val="28"/>
          <w:szCs w:val="28"/>
        </w:rPr>
        <w:t xml:space="preserve">   </w:t>
      </w:r>
      <w:r w:rsidR="00F87769" w:rsidRPr="00F8776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57D1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F87769">
        <w:rPr>
          <w:b/>
          <w:sz w:val="28"/>
          <w:szCs w:val="28"/>
        </w:rPr>
        <w:t>-</w:t>
      </w:r>
      <w:proofErr w:type="spellStart"/>
      <w:proofErr w:type="gramStart"/>
      <w:r w:rsidR="00F87769">
        <w:rPr>
          <w:b/>
          <w:sz w:val="28"/>
          <w:szCs w:val="28"/>
        </w:rPr>
        <w:t>п</w:t>
      </w:r>
      <w:proofErr w:type="spellEnd"/>
      <w:proofErr w:type="gramEnd"/>
    </w:p>
    <w:p w:rsidR="0093195B" w:rsidRDefault="0093195B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перечню услуг по погребению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умерших (погибших)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 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>
        <w:rPr>
          <w:sz w:val="28"/>
          <w:szCs w:val="28"/>
        </w:rPr>
        <w:t>тношения, возникшие с 01.02.2021</w:t>
      </w:r>
      <w:r>
        <w:rPr>
          <w:sz w:val="28"/>
          <w:szCs w:val="28"/>
        </w:rPr>
        <w:t>г</w:t>
      </w:r>
    </w:p>
    <w:p w:rsidR="008809AD" w:rsidRDefault="00357FA3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93195B">
        <w:rPr>
          <w:sz w:val="28"/>
          <w:szCs w:val="28"/>
        </w:rPr>
        <w:t>5</w:t>
      </w:r>
      <w:r w:rsidR="00FA6D96">
        <w:rPr>
          <w:sz w:val="28"/>
          <w:szCs w:val="28"/>
        </w:rPr>
        <w:t>-п от 13.02</w:t>
      </w:r>
      <w:r>
        <w:rPr>
          <w:sz w:val="28"/>
          <w:szCs w:val="28"/>
        </w:rPr>
        <w:t>.2020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</w:t>
      </w:r>
      <w:r w:rsidR="0093195B">
        <w:rPr>
          <w:b/>
          <w:sz w:val="28"/>
          <w:szCs w:val="28"/>
        </w:rPr>
        <w:t>Терновского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                    </w:t>
      </w:r>
      <w:r w:rsidR="0093195B">
        <w:rPr>
          <w:b/>
          <w:sz w:val="28"/>
          <w:szCs w:val="28"/>
        </w:rPr>
        <w:t>А.В.Пономарев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157D1E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lastRenderedPageBreak/>
        <w:t xml:space="preserve">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Приложение № 1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</w:t>
      </w:r>
      <w:r w:rsidR="00F17E0D">
        <w:rPr>
          <w:color w:val="000000"/>
          <w:spacing w:val="6"/>
        </w:rPr>
        <w:t>к проекту</w:t>
      </w:r>
      <w:r>
        <w:rPr>
          <w:color w:val="000000"/>
          <w:spacing w:val="6"/>
        </w:rPr>
        <w:t xml:space="preserve"> постановлени</w:t>
      </w:r>
      <w:r w:rsidR="00F17E0D">
        <w:rPr>
          <w:color w:val="000000"/>
          <w:spacing w:val="6"/>
        </w:rPr>
        <w:t xml:space="preserve">я </w:t>
      </w:r>
      <w:proofErr w:type="spellStart"/>
      <w:r w:rsidR="00F17E0D">
        <w:rPr>
          <w:color w:val="000000"/>
          <w:spacing w:val="7"/>
        </w:rPr>
        <w:t>администрации</w:t>
      </w:r>
      <w:r w:rsidR="0093195B">
        <w:rPr>
          <w:color w:val="000000"/>
          <w:spacing w:val="7"/>
        </w:rPr>
        <w:t>Терновского</w:t>
      </w:r>
      <w:proofErr w:type="spellEnd"/>
      <w:r>
        <w:rPr>
          <w:color w:val="000000"/>
          <w:spacing w:val="7"/>
        </w:rPr>
        <w:t xml:space="preserve">                </w:t>
      </w:r>
    </w:p>
    <w:p w:rsidR="00F17E0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</w:t>
      </w:r>
    </w:p>
    <w:p w:rsidR="008809AD" w:rsidRDefault="00F17E0D" w:rsidP="00F17E0D">
      <w:pPr>
        <w:shd w:val="clear" w:color="auto" w:fill="FFFFFF"/>
        <w:tabs>
          <w:tab w:val="left" w:pos="8726"/>
        </w:tabs>
        <w:ind w:right="386"/>
        <w:jc w:val="center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         </w:t>
      </w:r>
      <w:r w:rsidR="008809AD">
        <w:rPr>
          <w:color w:val="000000"/>
          <w:spacing w:val="7"/>
        </w:rPr>
        <w:t xml:space="preserve"> </w:t>
      </w:r>
      <w:proofErr w:type="spellStart"/>
      <w:r w:rsidR="008809AD">
        <w:rPr>
          <w:color w:val="000000"/>
          <w:spacing w:val="7"/>
        </w:rPr>
        <w:t>Балашовского</w:t>
      </w:r>
      <w:proofErr w:type="spellEnd"/>
      <w:r>
        <w:rPr>
          <w:color w:val="000000"/>
          <w:spacing w:val="7"/>
        </w:rPr>
        <w:t xml:space="preserve"> </w:t>
      </w:r>
      <w:r w:rsidR="008809AD">
        <w:rPr>
          <w:color w:val="000000"/>
          <w:spacing w:val="7"/>
        </w:rPr>
        <w:t xml:space="preserve"> муниципального района </w:t>
      </w:r>
      <w:r w:rsidR="008809AD">
        <w:rPr>
          <w:color w:val="000000"/>
          <w:spacing w:val="7"/>
        </w:rPr>
        <w:br/>
        <w:t xml:space="preserve">                                                                      </w:t>
      </w:r>
      <w:r w:rsidR="005545D5">
        <w:rPr>
          <w:color w:val="000000"/>
          <w:spacing w:val="4"/>
        </w:rPr>
        <w:t>от</w:t>
      </w:r>
      <w:r w:rsidR="00357FA3">
        <w:rPr>
          <w:color w:val="000000"/>
          <w:spacing w:val="4"/>
        </w:rPr>
        <w:t xml:space="preserve"> </w:t>
      </w:r>
      <w:r w:rsidR="00157D1E">
        <w:rPr>
          <w:color w:val="000000"/>
          <w:spacing w:val="4"/>
        </w:rPr>
        <w:t>16.02.201</w:t>
      </w:r>
      <w:r w:rsidR="005545D5">
        <w:rPr>
          <w:color w:val="000000"/>
          <w:spacing w:val="4"/>
        </w:rPr>
        <w:t xml:space="preserve"> </w:t>
      </w:r>
      <w:r w:rsidR="004E4FD6">
        <w:rPr>
          <w:color w:val="000000"/>
          <w:spacing w:val="-4"/>
        </w:rPr>
        <w:t>N</w:t>
      </w:r>
      <w:r w:rsidR="00357FA3">
        <w:rPr>
          <w:color w:val="000000"/>
          <w:spacing w:val="-4"/>
        </w:rPr>
        <w:t xml:space="preserve"> </w:t>
      </w:r>
      <w:r w:rsidR="00157D1E">
        <w:rPr>
          <w:color w:val="000000"/>
          <w:spacing w:val="-4"/>
        </w:rPr>
        <w:t xml:space="preserve"> 8-</w:t>
      </w:r>
      <w:r w:rsidR="006952C7">
        <w:rPr>
          <w:color w:val="000000"/>
          <w:spacing w:val="-4"/>
        </w:rPr>
        <w:t>п</w:t>
      </w:r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93195B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Терновского</w:t>
      </w:r>
      <w:r w:rsidR="008809AD">
        <w:rPr>
          <w:b/>
          <w:color w:val="000000"/>
          <w:spacing w:val="7"/>
          <w:sz w:val="28"/>
          <w:szCs w:val="28"/>
        </w:rPr>
        <w:t xml:space="preserve"> 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установку регистрационной табличк</w:t>
      </w:r>
      <w:r w:rsidR="0093195B">
        <w:rPr>
          <w:color w:val="000000"/>
          <w:spacing w:val="-5"/>
          <w:sz w:val="28"/>
          <w:szCs w:val="28"/>
        </w:rPr>
        <w:t>и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157D1E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</w:t>
      </w:r>
      <w:r w:rsidR="00F17E0D">
        <w:rPr>
          <w:color w:val="000000"/>
          <w:spacing w:val="2"/>
        </w:rPr>
        <w:t xml:space="preserve">проекту </w:t>
      </w:r>
      <w:r>
        <w:rPr>
          <w:color w:val="000000"/>
          <w:spacing w:val="2"/>
        </w:rPr>
        <w:t>постановлени</w:t>
      </w:r>
      <w:r w:rsidR="00F17E0D">
        <w:rPr>
          <w:color w:val="000000"/>
          <w:spacing w:val="2"/>
        </w:rPr>
        <w:t>я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6"/>
        </w:rPr>
        <w:t xml:space="preserve">администрации  </w:t>
      </w:r>
      <w:r w:rsidR="0093195B">
        <w:rPr>
          <w:color w:val="000000"/>
          <w:spacing w:val="6"/>
        </w:rPr>
        <w:t>Терновского</w:t>
      </w:r>
      <w:r>
        <w:rPr>
          <w:color w:val="000000"/>
          <w:spacing w:val="6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>
        <w:rPr>
          <w:color w:val="000000"/>
          <w:spacing w:val="6"/>
        </w:rPr>
        <w:t>Балашовского</w:t>
      </w:r>
      <w:proofErr w:type="spell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5545D5">
        <w:rPr>
          <w:color w:val="000000"/>
          <w:spacing w:val="4"/>
        </w:rPr>
        <w:t xml:space="preserve">от  </w:t>
      </w:r>
      <w:r w:rsidR="00157D1E">
        <w:rPr>
          <w:color w:val="000000"/>
          <w:spacing w:val="4"/>
        </w:rPr>
        <w:t>16.02.2021</w:t>
      </w:r>
      <w:r w:rsidR="005545D5">
        <w:rPr>
          <w:color w:val="000000"/>
          <w:spacing w:val="4"/>
        </w:rPr>
        <w:t xml:space="preserve"> </w:t>
      </w:r>
      <w:r>
        <w:rPr>
          <w:color w:val="000000"/>
        </w:rPr>
        <w:t xml:space="preserve"> </w:t>
      </w:r>
      <w:r w:rsidR="004E4FD6">
        <w:rPr>
          <w:color w:val="000000"/>
          <w:spacing w:val="-5"/>
        </w:rPr>
        <w:t>N</w:t>
      </w:r>
      <w:r w:rsidR="00157D1E">
        <w:rPr>
          <w:color w:val="000000"/>
          <w:spacing w:val="-5"/>
        </w:rPr>
        <w:t xml:space="preserve"> 8</w:t>
      </w:r>
      <w:r w:rsidR="00357FA3">
        <w:rPr>
          <w:color w:val="000000"/>
          <w:spacing w:val="-5"/>
        </w:rPr>
        <w:t xml:space="preserve"> </w:t>
      </w:r>
      <w:r w:rsidR="006952C7">
        <w:rPr>
          <w:color w:val="000000"/>
          <w:spacing w:val="-5"/>
        </w:rPr>
        <w:t>-</w:t>
      </w:r>
      <w:proofErr w:type="spellStart"/>
      <w:proofErr w:type="gramStart"/>
      <w:r w:rsidR="006952C7">
        <w:rPr>
          <w:color w:val="000000"/>
          <w:spacing w:val="-5"/>
        </w:rPr>
        <w:t>п</w:t>
      </w:r>
      <w:proofErr w:type="spellEnd"/>
      <w:proofErr w:type="gramEnd"/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r w:rsidR="0093195B">
        <w:rPr>
          <w:b/>
          <w:color w:val="000000"/>
          <w:spacing w:val="9"/>
          <w:sz w:val="28"/>
          <w:szCs w:val="28"/>
        </w:rPr>
        <w:t>Терновского</w:t>
      </w:r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color w:val="000000"/>
          <w:spacing w:val="9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 w:rsidR="008306A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F17E0D" w:rsidRDefault="008809AD" w:rsidP="008809AD">
      <w:r>
        <w:rPr>
          <w:sz w:val="28"/>
          <w:szCs w:val="28"/>
        </w:rPr>
        <w:t xml:space="preserve">                                                                                 </w:t>
      </w:r>
      <w:r w:rsidR="00F17E0D">
        <w:t>Приложение №3  к проекту</w:t>
      </w:r>
      <w:r>
        <w:t xml:space="preserve"> </w:t>
      </w:r>
      <w:r w:rsidR="00F17E0D">
        <w:t xml:space="preserve"> </w:t>
      </w:r>
    </w:p>
    <w:p w:rsidR="00F17E0D" w:rsidRDefault="00F17E0D" w:rsidP="00F17E0D">
      <w:r>
        <w:t xml:space="preserve">                                                                                         п</w:t>
      </w:r>
      <w:r w:rsidR="008809AD">
        <w:t>остановлени</w:t>
      </w:r>
      <w:r>
        <w:t xml:space="preserve">я </w:t>
      </w:r>
      <w:r w:rsidR="008809AD">
        <w:t xml:space="preserve">  администрации </w:t>
      </w:r>
    </w:p>
    <w:p w:rsidR="00F17E0D" w:rsidRDefault="00F17E0D" w:rsidP="00F17E0D">
      <w:r>
        <w:t xml:space="preserve">                                                                                         </w:t>
      </w:r>
      <w:r w:rsidR="0093195B">
        <w:t>Терновского</w:t>
      </w:r>
      <w:r>
        <w:t xml:space="preserve"> </w:t>
      </w:r>
      <w:r w:rsidR="008809AD">
        <w:t xml:space="preserve">  муниципального </w:t>
      </w:r>
    </w:p>
    <w:p w:rsidR="00F17E0D" w:rsidRDefault="00F17E0D" w:rsidP="00F17E0D">
      <w:r>
        <w:t xml:space="preserve">                                                                                         о</w:t>
      </w:r>
      <w:r w:rsidR="008809AD">
        <w:t>бразования</w:t>
      </w:r>
      <w:r>
        <w:t xml:space="preserve"> </w:t>
      </w:r>
      <w:r w:rsidR="008809AD">
        <w:t xml:space="preserve">  </w:t>
      </w:r>
      <w:proofErr w:type="spellStart"/>
      <w:r w:rsidR="008809AD">
        <w:t>Балашовского</w:t>
      </w:r>
      <w:proofErr w:type="spellEnd"/>
      <w:r w:rsidR="008809AD">
        <w:t xml:space="preserve"> </w:t>
      </w:r>
    </w:p>
    <w:p w:rsidR="008809AD" w:rsidRDefault="00F17E0D" w:rsidP="00F17E0D">
      <w:r>
        <w:t xml:space="preserve">                                                                                         </w:t>
      </w:r>
      <w:r w:rsidR="008809AD">
        <w:t>муниципального</w:t>
      </w:r>
      <w:r>
        <w:t xml:space="preserve"> </w:t>
      </w:r>
      <w:r w:rsidR="008809AD">
        <w:t xml:space="preserve">    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 от </w:t>
      </w:r>
      <w:r w:rsidR="00157D1E">
        <w:t>16.02.2021</w:t>
      </w:r>
      <w:r w:rsidR="00357FA3">
        <w:t xml:space="preserve">   </w:t>
      </w:r>
      <w:r w:rsidR="005545D5">
        <w:t xml:space="preserve">№ </w:t>
      </w:r>
      <w:r w:rsidR="00157D1E">
        <w:t>8</w:t>
      </w:r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93195B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89,56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1315,90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462,04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4557,48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6424</w:t>
            </w:r>
            <w:r w:rsidR="00546B6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к  </w:t>
      </w:r>
      <w:r w:rsidR="00F17E0D">
        <w:t xml:space="preserve">проекту </w:t>
      </w:r>
      <w:r>
        <w:t>постановлени</w:t>
      </w:r>
      <w:r w:rsidR="00F17E0D">
        <w:t>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администрации </w:t>
      </w:r>
      <w:r w:rsidR="0093195B">
        <w:t>Терновского</w:t>
      </w:r>
      <w:r>
        <w:t xml:space="preserve"> 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       </w:t>
      </w:r>
    </w:p>
    <w:p w:rsidR="008809AD" w:rsidRDefault="008809AD" w:rsidP="008809AD">
      <w:pPr>
        <w:jc w:val="center"/>
      </w:pPr>
      <w:r>
        <w:t xml:space="preserve">                                    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5545D5">
        <w:t xml:space="preserve">                  от </w:t>
      </w:r>
      <w:r w:rsidR="00157D1E">
        <w:t>16.02.2021</w:t>
      </w:r>
      <w:r w:rsidR="006952C7">
        <w:t xml:space="preserve"> </w:t>
      </w:r>
      <w:r w:rsidR="005545D5">
        <w:t xml:space="preserve"> № </w:t>
      </w:r>
      <w:r w:rsidR="009E3BF4">
        <w:t xml:space="preserve"> </w:t>
      </w:r>
      <w:r w:rsidR="00157D1E">
        <w:t>8</w:t>
      </w:r>
      <w:r w:rsidR="009E3BF4">
        <w:t xml:space="preserve"> </w:t>
      </w:r>
      <w:r w:rsidR="006952C7">
        <w:t>-</w:t>
      </w:r>
      <w:proofErr w:type="spellStart"/>
      <w:proofErr w:type="gramStart"/>
      <w:r w:rsidR="006952C7"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r w:rsidR="0093195B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  89,56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329,17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986,73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462,04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4557,48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6424,</w:t>
            </w:r>
            <w:r w:rsidR="00B203B9">
              <w:rPr>
                <w:b/>
                <w:sz w:val="28"/>
                <w:szCs w:val="28"/>
              </w:rPr>
              <w:t>98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8809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D"/>
    <w:rsid w:val="000933BE"/>
    <w:rsid w:val="000F4D1E"/>
    <w:rsid w:val="00157D1E"/>
    <w:rsid w:val="00235D36"/>
    <w:rsid w:val="002F0537"/>
    <w:rsid w:val="00357FA3"/>
    <w:rsid w:val="003735BF"/>
    <w:rsid w:val="003C103A"/>
    <w:rsid w:val="003D4109"/>
    <w:rsid w:val="004B0852"/>
    <w:rsid w:val="004E4FD6"/>
    <w:rsid w:val="0053472E"/>
    <w:rsid w:val="00546B67"/>
    <w:rsid w:val="005545D5"/>
    <w:rsid w:val="005D6CFC"/>
    <w:rsid w:val="00624C2C"/>
    <w:rsid w:val="006952C7"/>
    <w:rsid w:val="008306AC"/>
    <w:rsid w:val="008809AD"/>
    <w:rsid w:val="00892340"/>
    <w:rsid w:val="008F176B"/>
    <w:rsid w:val="0093195B"/>
    <w:rsid w:val="009E3BF4"/>
    <w:rsid w:val="009E5A93"/>
    <w:rsid w:val="00A91981"/>
    <w:rsid w:val="00B203B9"/>
    <w:rsid w:val="00B52333"/>
    <w:rsid w:val="00B77A1D"/>
    <w:rsid w:val="00BB54D3"/>
    <w:rsid w:val="00D44A9D"/>
    <w:rsid w:val="00D92C5D"/>
    <w:rsid w:val="00E829F9"/>
    <w:rsid w:val="00F17E0D"/>
    <w:rsid w:val="00F87769"/>
    <w:rsid w:val="00FA2B61"/>
    <w:rsid w:val="00FA6D96"/>
    <w:rsid w:val="00FC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2</cp:revision>
  <cp:lastPrinted>2021-02-17T04:23:00Z</cp:lastPrinted>
  <dcterms:created xsi:type="dcterms:W3CDTF">2021-02-17T04:25:00Z</dcterms:created>
  <dcterms:modified xsi:type="dcterms:W3CDTF">2021-02-17T04:25:00Z</dcterms:modified>
</cp:coreProperties>
</file>