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8D" w:rsidRDefault="00BD368D" w:rsidP="00BD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АДМИНИСТРАЦИЯ                                                                 </w:t>
      </w:r>
      <w:r w:rsidR="006A5F2A">
        <w:rPr>
          <w:b/>
          <w:sz w:val="28"/>
          <w:szCs w:val="28"/>
        </w:rPr>
        <w:t>ТЕРНОВСКОГО</w:t>
      </w:r>
      <w:r>
        <w:rPr>
          <w:b/>
          <w:sz w:val="28"/>
          <w:szCs w:val="28"/>
        </w:rPr>
        <w:t xml:space="preserve"> МУНИЦИПАЛЬНОГО ОБРАЗОВАНИЯ БАЛАШОВСКОГО МУНИЦИПАЛЬНОГО РАЙОНА                    САРАТОВСКОЙ ОБЛАСТИ</w:t>
      </w:r>
    </w:p>
    <w:p w:rsidR="00BD368D" w:rsidRDefault="00BD368D" w:rsidP="00BD368D">
      <w:pPr>
        <w:rPr>
          <w:b/>
          <w:sz w:val="32"/>
          <w:szCs w:val="32"/>
        </w:rPr>
      </w:pPr>
    </w:p>
    <w:p w:rsidR="00BD368D" w:rsidRPr="00D37B3C" w:rsidRDefault="005624E1" w:rsidP="00BD368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D368D" w:rsidRDefault="00BD368D" w:rsidP="00BD368D">
      <w:pPr>
        <w:rPr>
          <w:sz w:val="28"/>
          <w:szCs w:val="28"/>
        </w:rPr>
      </w:pPr>
    </w:p>
    <w:p w:rsidR="00BD368D" w:rsidRPr="008B0966" w:rsidRDefault="00577A44" w:rsidP="00BD368D">
      <w:pPr>
        <w:rPr>
          <w:b/>
          <w:sz w:val="28"/>
          <w:szCs w:val="28"/>
        </w:rPr>
      </w:pPr>
      <w:r w:rsidRPr="008B0966">
        <w:rPr>
          <w:b/>
          <w:sz w:val="28"/>
          <w:szCs w:val="28"/>
        </w:rPr>
        <w:t xml:space="preserve">от </w:t>
      </w:r>
      <w:r w:rsidR="008B0966" w:rsidRPr="008B0966">
        <w:rPr>
          <w:b/>
          <w:sz w:val="28"/>
          <w:szCs w:val="28"/>
        </w:rPr>
        <w:t>27</w:t>
      </w:r>
      <w:r w:rsidR="008D25E7" w:rsidRPr="008B0966">
        <w:rPr>
          <w:b/>
          <w:sz w:val="28"/>
          <w:szCs w:val="28"/>
        </w:rPr>
        <w:t xml:space="preserve">. </w:t>
      </w:r>
      <w:r w:rsidR="008B0966" w:rsidRPr="008B0966">
        <w:rPr>
          <w:b/>
          <w:sz w:val="28"/>
          <w:szCs w:val="28"/>
        </w:rPr>
        <w:t>05</w:t>
      </w:r>
      <w:r w:rsidR="008D25E7" w:rsidRPr="008B0966">
        <w:rPr>
          <w:b/>
          <w:sz w:val="28"/>
          <w:szCs w:val="28"/>
        </w:rPr>
        <w:t>.2021</w:t>
      </w:r>
      <w:r w:rsidR="00895C50" w:rsidRPr="008B0966">
        <w:rPr>
          <w:b/>
          <w:sz w:val="28"/>
          <w:szCs w:val="28"/>
        </w:rPr>
        <w:t xml:space="preserve"> г   №</w:t>
      </w:r>
      <w:r w:rsidR="008B0966" w:rsidRPr="008B0966">
        <w:rPr>
          <w:b/>
          <w:sz w:val="28"/>
          <w:szCs w:val="28"/>
        </w:rPr>
        <w:t>38</w:t>
      </w:r>
      <w:r w:rsidR="00895C50" w:rsidRPr="008B0966">
        <w:rPr>
          <w:b/>
          <w:sz w:val="28"/>
          <w:szCs w:val="28"/>
        </w:rPr>
        <w:t>-р</w:t>
      </w:r>
      <w:r w:rsidR="00BD368D" w:rsidRPr="008B0966">
        <w:rPr>
          <w:b/>
          <w:sz w:val="28"/>
          <w:szCs w:val="28"/>
        </w:rPr>
        <w:t xml:space="preserve">                        </w:t>
      </w:r>
    </w:p>
    <w:p w:rsidR="00BD368D" w:rsidRPr="008B0966" w:rsidRDefault="00BD368D" w:rsidP="00BD368D">
      <w:pPr>
        <w:rPr>
          <w:b/>
          <w:sz w:val="28"/>
          <w:szCs w:val="28"/>
        </w:rPr>
      </w:pPr>
    </w:p>
    <w:p w:rsidR="00577A44" w:rsidRDefault="00577A44" w:rsidP="008D2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D25E7">
        <w:rPr>
          <w:b/>
          <w:sz w:val="28"/>
          <w:szCs w:val="28"/>
        </w:rPr>
        <w:t>б утверждении формы</w:t>
      </w:r>
    </w:p>
    <w:p w:rsidR="008D25E7" w:rsidRDefault="008D25E7" w:rsidP="008D25E7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расчетного листа</w:t>
      </w:r>
    </w:p>
    <w:p w:rsidR="00BD368D" w:rsidRPr="00D37B3C" w:rsidRDefault="00BD368D" w:rsidP="00BD368D">
      <w:pPr>
        <w:rPr>
          <w:b/>
          <w:sz w:val="28"/>
          <w:szCs w:val="28"/>
        </w:rPr>
      </w:pPr>
    </w:p>
    <w:p w:rsidR="00BD368D" w:rsidRDefault="00BD368D" w:rsidP="00BD368D">
      <w:pPr>
        <w:rPr>
          <w:sz w:val="28"/>
          <w:szCs w:val="28"/>
        </w:rPr>
      </w:pPr>
    </w:p>
    <w:p w:rsidR="00577A44" w:rsidRDefault="00BD368D" w:rsidP="008B0966">
      <w:pPr>
        <w:ind w:left="705"/>
        <w:jc w:val="both"/>
        <w:rPr>
          <w:color w:val="323232"/>
          <w:spacing w:val="1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8D25E7">
        <w:rPr>
          <w:sz w:val="28"/>
          <w:szCs w:val="28"/>
        </w:rPr>
        <w:t xml:space="preserve">со статьей 136 Трудового кодекса Российской </w:t>
      </w:r>
      <w:r w:rsidR="008B0966">
        <w:rPr>
          <w:sz w:val="28"/>
          <w:szCs w:val="28"/>
        </w:rPr>
        <w:t xml:space="preserve">  </w:t>
      </w:r>
      <w:r w:rsidR="008D25E7">
        <w:rPr>
          <w:sz w:val="28"/>
          <w:szCs w:val="28"/>
        </w:rPr>
        <w:t>Федерации</w:t>
      </w:r>
      <w:r w:rsidR="008B0966">
        <w:rPr>
          <w:sz w:val="28"/>
          <w:szCs w:val="28"/>
        </w:rPr>
        <w:t xml:space="preserve"> </w:t>
      </w:r>
    </w:p>
    <w:p w:rsidR="00BD368D" w:rsidRDefault="00BD368D" w:rsidP="00BD368D">
      <w:pPr>
        <w:jc w:val="both"/>
        <w:rPr>
          <w:sz w:val="28"/>
          <w:szCs w:val="28"/>
        </w:rPr>
      </w:pPr>
    </w:p>
    <w:p w:rsidR="00336897" w:rsidRPr="008D25E7" w:rsidRDefault="008D25E7" w:rsidP="008D25E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D25E7">
        <w:rPr>
          <w:sz w:val="28"/>
          <w:szCs w:val="28"/>
        </w:rPr>
        <w:t>Утвердить и ввести в действие форму расчетного листа,</w:t>
      </w:r>
      <w:r>
        <w:rPr>
          <w:sz w:val="28"/>
          <w:szCs w:val="28"/>
        </w:rPr>
        <w:t xml:space="preserve"> </w:t>
      </w:r>
      <w:proofErr w:type="gramStart"/>
      <w:r w:rsidRPr="008D25E7">
        <w:rPr>
          <w:sz w:val="28"/>
          <w:szCs w:val="28"/>
        </w:rPr>
        <w:t>согласно Приложения</w:t>
      </w:r>
      <w:proofErr w:type="gramEnd"/>
      <w:r w:rsidRPr="008D25E7">
        <w:rPr>
          <w:sz w:val="28"/>
          <w:szCs w:val="28"/>
        </w:rPr>
        <w:t xml:space="preserve"> 1.</w:t>
      </w:r>
    </w:p>
    <w:p w:rsidR="008D25E7" w:rsidRPr="00895C50" w:rsidRDefault="008D25E7" w:rsidP="00895C50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895C50">
        <w:rPr>
          <w:sz w:val="28"/>
          <w:szCs w:val="28"/>
        </w:rPr>
        <w:t>Утве</w:t>
      </w:r>
      <w:r w:rsidR="008B0966">
        <w:rPr>
          <w:sz w:val="28"/>
          <w:szCs w:val="28"/>
        </w:rPr>
        <w:t>рдить Положение о порядке выдачи</w:t>
      </w:r>
      <w:r w:rsidRPr="00895C50">
        <w:rPr>
          <w:sz w:val="28"/>
          <w:szCs w:val="28"/>
        </w:rPr>
        <w:t xml:space="preserve"> расчетного листа в Терновском муниципальном образовании, </w:t>
      </w:r>
      <w:proofErr w:type="gramStart"/>
      <w:r w:rsidRPr="00895C50">
        <w:rPr>
          <w:sz w:val="28"/>
          <w:szCs w:val="28"/>
        </w:rPr>
        <w:t>согласно Приложения</w:t>
      </w:r>
      <w:proofErr w:type="gramEnd"/>
      <w:r w:rsidRPr="00895C50">
        <w:rPr>
          <w:sz w:val="28"/>
          <w:szCs w:val="28"/>
        </w:rPr>
        <w:t xml:space="preserve"> </w:t>
      </w:r>
      <w:r w:rsidR="00895C50">
        <w:rPr>
          <w:sz w:val="28"/>
          <w:szCs w:val="28"/>
        </w:rPr>
        <w:t xml:space="preserve">2.              </w:t>
      </w:r>
    </w:p>
    <w:p w:rsidR="00BD368D" w:rsidRPr="008B0966" w:rsidRDefault="00BD368D" w:rsidP="008B0966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proofErr w:type="gramStart"/>
      <w:r w:rsidRPr="008B0966">
        <w:rPr>
          <w:sz w:val="28"/>
          <w:szCs w:val="28"/>
        </w:rPr>
        <w:t>Контроль за</w:t>
      </w:r>
      <w:proofErr w:type="gramEnd"/>
      <w:r w:rsidRPr="008B0966">
        <w:rPr>
          <w:sz w:val="28"/>
          <w:szCs w:val="28"/>
        </w:rPr>
        <w:t xml:space="preserve"> испо</w:t>
      </w:r>
      <w:r w:rsidR="002377BF" w:rsidRPr="008B0966">
        <w:rPr>
          <w:sz w:val="28"/>
          <w:szCs w:val="28"/>
        </w:rPr>
        <w:t>лнением настоящего распоряжения</w:t>
      </w:r>
      <w:r w:rsidRPr="008B0966">
        <w:rPr>
          <w:sz w:val="28"/>
          <w:szCs w:val="28"/>
        </w:rPr>
        <w:t xml:space="preserve"> оставляю за собой.</w:t>
      </w:r>
    </w:p>
    <w:p w:rsidR="008B0966" w:rsidRDefault="008B0966" w:rsidP="008B0966">
      <w:pPr>
        <w:jc w:val="both"/>
        <w:rPr>
          <w:sz w:val="28"/>
          <w:szCs w:val="28"/>
        </w:rPr>
      </w:pPr>
    </w:p>
    <w:p w:rsidR="008B0966" w:rsidRDefault="008B0966" w:rsidP="008B0966">
      <w:pPr>
        <w:jc w:val="both"/>
        <w:rPr>
          <w:sz w:val="28"/>
          <w:szCs w:val="28"/>
        </w:rPr>
      </w:pPr>
    </w:p>
    <w:p w:rsidR="008B0966" w:rsidRDefault="008B0966" w:rsidP="008B0966">
      <w:pPr>
        <w:jc w:val="both"/>
        <w:rPr>
          <w:sz w:val="28"/>
          <w:szCs w:val="28"/>
        </w:rPr>
      </w:pPr>
    </w:p>
    <w:p w:rsidR="008B0966" w:rsidRDefault="008B0966" w:rsidP="008B0966">
      <w:pPr>
        <w:jc w:val="both"/>
        <w:rPr>
          <w:sz w:val="28"/>
          <w:szCs w:val="28"/>
        </w:rPr>
      </w:pPr>
    </w:p>
    <w:p w:rsidR="008B0966" w:rsidRDefault="008B0966" w:rsidP="008B0966">
      <w:pPr>
        <w:jc w:val="both"/>
        <w:rPr>
          <w:sz w:val="28"/>
          <w:szCs w:val="28"/>
        </w:rPr>
      </w:pPr>
    </w:p>
    <w:p w:rsidR="008B0966" w:rsidRPr="008B0966" w:rsidRDefault="008B0966" w:rsidP="008B0966">
      <w:pPr>
        <w:jc w:val="both"/>
        <w:rPr>
          <w:sz w:val="28"/>
          <w:szCs w:val="28"/>
        </w:rPr>
      </w:pPr>
    </w:p>
    <w:p w:rsidR="00BD368D" w:rsidRDefault="00943BE7" w:rsidP="00BD368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8D25E7">
        <w:rPr>
          <w:b/>
          <w:sz w:val="28"/>
          <w:szCs w:val="28"/>
        </w:rPr>
        <w:t>Терновского</w:t>
      </w:r>
      <w:r w:rsidR="00BD368D"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 xml:space="preserve">                                        </w:t>
      </w:r>
      <w:r w:rsidR="00BD368D">
        <w:rPr>
          <w:b/>
          <w:sz w:val="28"/>
          <w:szCs w:val="28"/>
        </w:rPr>
        <w:t xml:space="preserve"> муниципального образования                                   </w:t>
      </w:r>
      <w:r>
        <w:rPr>
          <w:b/>
          <w:sz w:val="28"/>
          <w:szCs w:val="28"/>
        </w:rPr>
        <w:t xml:space="preserve"> </w:t>
      </w:r>
      <w:r w:rsidR="00BD368D">
        <w:rPr>
          <w:b/>
          <w:sz w:val="28"/>
          <w:szCs w:val="28"/>
        </w:rPr>
        <w:t xml:space="preserve">      </w:t>
      </w:r>
      <w:r w:rsidR="008D25E7">
        <w:rPr>
          <w:b/>
          <w:sz w:val="28"/>
          <w:szCs w:val="28"/>
        </w:rPr>
        <w:t>А.В.Пономарев</w:t>
      </w:r>
    </w:p>
    <w:p w:rsidR="008D25E7" w:rsidRDefault="008D25E7"/>
    <w:p w:rsidR="008D25E7" w:rsidRPr="008D25E7" w:rsidRDefault="008D25E7" w:rsidP="008D25E7"/>
    <w:p w:rsidR="008D25E7" w:rsidRPr="008D25E7" w:rsidRDefault="008D25E7" w:rsidP="008D25E7"/>
    <w:p w:rsidR="008D25E7" w:rsidRPr="008D25E7" w:rsidRDefault="008D25E7" w:rsidP="008D25E7"/>
    <w:p w:rsidR="008D25E7" w:rsidRPr="008D25E7" w:rsidRDefault="008D25E7" w:rsidP="008D25E7"/>
    <w:p w:rsidR="008D25E7" w:rsidRPr="008D25E7" w:rsidRDefault="008D25E7" w:rsidP="008D25E7"/>
    <w:p w:rsidR="008D25E7" w:rsidRPr="008D25E7" w:rsidRDefault="008D25E7" w:rsidP="008D25E7"/>
    <w:p w:rsidR="008D25E7" w:rsidRPr="008D25E7" w:rsidRDefault="008D25E7" w:rsidP="008D25E7"/>
    <w:p w:rsidR="008D25E7" w:rsidRPr="008D25E7" w:rsidRDefault="008D25E7" w:rsidP="008D25E7"/>
    <w:p w:rsidR="008D25E7" w:rsidRPr="008D25E7" w:rsidRDefault="008D25E7" w:rsidP="008D25E7"/>
    <w:p w:rsidR="008D25E7" w:rsidRP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D83030" w:rsidRDefault="00D83030" w:rsidP="008D25E7"/>
    <w:p w:rsidR="005624E1" w:rsidRDefault="005624E1" w:rsidP="008D25E7"/>
    <w:p w:rsidR="005624E1" w:rsidRDefault="005624E1" w:rsidP="008D25E7"/>
    <w:p w:rsidR="008D25E7" w:rsidRDefault="008D25E7" w:rsidP="008D25E7"/>
    <w:p w:rsidR="008D25E7" w:rsidRDefault="008D25E7" w:rsidP="008D25E7"/>
    <w:p w:rsidR="002D4148" w:rsidRPr="00703BC4" w:rsidRDefault="002D4148" w:rsidP="002D4148">
      <w:pPr>
        <w:jc w:val="right"/>
      </w:pPr>
      <w:r>
        <w:lastRenderedPageBreak/>
        <w:tab/>
        <w:t xml:space="preserve"> </w:t>
      </w:r>
      <w:r w:rsidRPr="00703BC4">
        <w:t>Приложение  1</w:t>
      </w:r>
    </w:p>
    <w:p w:rsidR="002D4148" w:rsidRPr="00703BC4" w:rsidRDefault="005624E1" w:rsidP="002D4148">
      <w:pPr>
        <w:jc w:val="right"/>
      </w:pPr>
      <w:r>
        <w:t xml:space="preserve"> к распоряжению</w:t>
      </w:r>
      <w:r w:rsidR="002D4148" w:rsidRPr="00703BC4">
        <w:t xml:space="preserve"> администрации </w:t>
      </w:r>
    </w:p>
    <w:p w:rsidR="002D4148" w:rsidRPr="00703BC4" w:rsidRDefault="002D4148" w:rsidP="002D4148">
      <w:pPr>
        <w:jc w:val="right"/>
      </w:pPr>
      <w:r w:rsidRPr="00703BC4">
        <w:t>Терновского муниципального образования</w:t>
      </w:r>
    </w:p>
    <w:p w:rsidR="002D4148" w:rsidRPr="00703BC4" w:rsidRDefault="002D4148" w:rsidP="002D4148">
      <w:pPr>
        <w:jc w:val="right"/>
      </w:pPr>
      <w:proofErr w:type="spellStart"/>
      <w:r w:rsidRPr="00703BC4">
        <w:t>Балашовского</w:t>
      </w:r>
      <w:proofErr w:type="spellEnd"/>
      <w:r w:rsidRPr="00703BC4">
        <w:t xml:space="preserve"> района Саратовской области </w:t>
      </w:r>
    </w:p>
    <w:p w:rsidR="002D4148" w:rsidRPr="00703BC4" w:rsidRDefault="008B0966" w:rsidP="002D4148">
      <w:pPr>
        <w:pStyle w:val="a4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="002D4148" w:rsidRPr="00703BC4">
        <w:rPr>
          <w:rFonts w:ascii="Times New Roman" w:hAnsi="Times New Roman"/>
          <w:color w:val="000000" w:themeColor="text1"/>
          <w:sz w:val="24"/>
          <w:szCs w:val="24"/>
        </w:rPr>
        <w:t>т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27.05.2011г</w:t>
      </w:r>
      <w:r w:rsidR="002D4148" w:rsidRPr="00703BC4">
        <w:rPr>
          <w:rFonts w:ascii="Times New Roman" w:hAnsi="Times New Roman"/>
          <w:color w:val="000000" w:themeColor="text1"/>
          <w:sz w:val="24"/>
          <w:szCs w:val="24"/>
        </w:rPr>
        <w:t xml:space="preserve">    № </w:t>
      </w:r>
      <w:r>
        <w:rPr>
          <w:rFonts w:ascii="Times New Roman" w:hAnsi="Times New Roman"/>
          <w:color w:val="000000" w:themeColor="text1"/>
          <w:sz w:val="24"/>
          <w:szCs w:val="24"/>
        </w:rPr>
        <w:t>38-р</w:t>
      </w:r>
    </w:p>
    <w:p w:rsidR="002D4148" w:rsidRDefault="002D4148" w:rsidP="002D4148">
      <w:pPr>
        <w:pStyle w:val="a4"/>
        <w:ind w:firstLine="709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:rsidR="008D25E7" w:rsidRDefault="008D25E7" w:rsidP="002D4148">
      <w:pPr>
        <w:tabs>
          <w:tab w:val="left" w:pos="4962"/>
        </w:tabs>
      </w:pPr>
    </w:p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tbl>
      <w:tblPr>
        <w:tblStyle w:val="a5"/>
        <w:tblW w:w="0" w:type="auto"/>
        <w:tblInd w:w="-743" w:type="dxa"/>
        <w:tblLook w:val="04A0"/>
      </w:tblPr>
      <w:tblGrid>
        <w:gridCol w:w="2110"/>
        <w:gridCol w:w="1367"/>
        <w:gridCol w:w="585"/>
        <w:gridCol w:w="782"/>
        <w:gridCol w:w="850"/>
        <w:gridCol w:w="900"/>
        <w:gridCol w:w="1628"/>
        <w:gridCol w:w="993"/>
        <w:gridCol w:w="1099"/>
      </w:tblGrid>
      <w:tr w:rsidR="00653754" w:rsidTr="00A136A3">
        <w:tc>
          <w:tcPr>
            <w:tcW w:w="10314" w:type="dxa"/>
            <w:gridSpan w:val="9"/>
          </w:tcPr>
          <w:p w:rsidR="00653754" w:rsidRDefault="00653754" w:rsidP="008D25E7">
            <w:r>
              <w:t>РАСЧЕТНЫЙ ЛИСТ ЗА______________2021г</w:t>
            </w:r>
          </w:p>
          <w:p w:rsidR="00653754" w:rsidRPr="00653754" w:rsidRDefault="00653754" w:rsidP="008D25E7">
            <w:pPr>
              <w:rPr>
                <w:b/>
                <w:sz w:val="18"/>
                <w:szCs w:val="18"/>
              </w:rPr>
            </w:pPr>
            <w:r w:rsidRPr="00653754">
              <w:rPr>
                <w:b/>
                <w:sz w:val="18"/>
                <w:szCs w:val="18"/>
              </w:rPr>
              <w:t>Фамилия. Имя, Отчество, таб. №________                                                                                    К выплате:</w:t>
            </w:r>
          </w:p>
          <w:p w:rsidR="00653754" w:rsidRPr="00653754" w:rsidRDefault="00653754" w:rsidP="008D25E7">
            <w:pPr>
              <w:rPr>
                <w:sz w:val="18"/>
                <w:szCs w:val="18"/>
              </w:rPr>
            </w:pPr>
            <w:r w:rsidRPr="00653754">
              <w:rPr>
                <w:sz w:val="18"/>
                <w:szCs w:val="18"/>
              </w:rPr>
              <w:t>Организация: Администрация Терновского МО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Должность:</w:t>
            </w:r>
          </w:p>
          <w:p w:rsidR="00653754" w:rsidRPr="00653754" w:rsidRDefault="00653754" w:rsidP="008D25E7">
            <w:pPr>
              <w:rPr>
                <w:sz w:val="18"/>
                <w:szCs w:val="18"/>
              </w:rPr>
            </w:pPr>
            <w:r w:rsidRPr="00653754">
              <w:rPr>
                <w:sz w:val="18"/>
                <w:szCs w:val="18"/>
              </w:rPr>
              <w:t>Подразделение: Администрация Терновского МО</w:t>
            </w:r>
            <w:r>
              <w:rPr>
                <w:sz w:val="18"/>
                <w:szCs w:val="18"/>
              </w:rPr>
              <w:t xml:space="preserve">                                                                           Оклад</w:t>
            </w:r>
          </w:p>
          <w:p w:rsidR="00653754" w:rsidRDefault="00653754" w:rsidP="008D25E7"/>
        </w:tc>
      </w:tr>
      <w:tr w:rsidR="00554485" w:rsidTr="00653754">
        <w:trPr>
          <w:trHeight w:val="270"/>
        </w:trPr>
        <w:tc>
          <w:tcPr>
            <w:tcW w:w="2110" w:type="dxa"/>
            <w:vMerge w:val="restart"/>
          </w:tcPr>
          <w:p w:rsidR="00554485" w:rsidRPr="00554485" w:rsidRDefault="00554485" w:rsidP="008D25E7">
            <w:pPr>
              <w:rPr>
                <w:sz w:val="16"/>
                <w:szCs w:val="16"/>
              </w:rPr>
            </w:pPr>
            <w:r w:rsidRPr="00554485">
              <w:rPr>
                <w:sz w:val="16"/>
                <w:szCs w:val="16"/>
              </w:rPr>
              <w:t>Вид</w:t>
            </w:r>
          </w:p>
        </w:tc>
        <w:tc>
          <w:tcPr>
            <w:tcW w:w="1367" w:type="dxa"/>
            <w:vMerge w:val="restart"/>
          </w:tcPr>
          <w:p w:rsidR="00554485" w:rsidRPr="00554485" w:rsidRDefault="00554485" w:rsidP="008D25E7">
            <w:pPr>
              <w:rPr>
                <w:sz w:val="16"/>
                <w:szCs w:val="16"/>
              </w:rPr>
            </w:pPr>
            <w:r w:rsidRPr="00554485">
              <w:rPr>
                <w:sz w:val="16"/>
                <w:szCs w:val="16"/>
              </w:rPr>
              <w:t>Период</w:t>
            </w:r>
          </w:p>
        </w:tc>
        <w:tc>
          <w:tcPr>
            <w:tcW w:w="1367" w:type="dxa"/>
            <w:gridSpan w:val="2"/>
            <w:tcBorders>
              <w:bottom w:val="single" w:sz="4" w:space="0" w:color="auto"/>
            </w:tcBorders>
          </w:tcPr>
          <w:p w:rsidR="00554485" w:rsidRPr="00554485" w:rsidRDefault="00554485" w:rsidP="008D25E7">
            <w:pPr>
              <w:rPr>
                <w:sz w:val="16"/>
                <w:szCs w:val="16"/>
              </w:rPr>
            </w:pPr>
            <w:r w:rsidRPr="00554485">
              <w:rPr>
                <w:sz w:val="16"/>
                <w:szCs w:val="16"/>
              </w:rPr>
              <w:t xml:space="preserve"> рабочие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554485" w:rsidRPr="00554485" w:rsidRDefault="00554485" w:rsidP="008D25E7">
            <w:pPr>
              <w:rPr>
                <w:sz w:val="16"/>
                <w:szCs w:val="16"/>
              </w:rPr>
            </w:pPr>
            <w:r w:rsidRPr="00554485">
              <w:rPr>
                <w:sz w:val="16"/>
                <w:szCs w:val="16"/>
              </w:rPr>
              <w:t>оплачено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54485" w:rsidRPr="00554485" w:rsidRDefault="00554485" w:rsidP="008D25E7">
            <w:pPr>
              <w:rPr>
                <w:sz w:val="16"/>
                <w:szCs w:val="16"/>
              </w:rPr>
            </w:pPr>
            <w:r w:rsidRPr="00554485">
              <w:rPr>
                <w:sz w:val="16"/>
                <w:szCs w:val="16"/>
              </w:rPr>
              <w:t>сумма</w:t>
            </w:r>
          </w:p>
        </w:tc>
        <w:tc>
          <w:tcPr>
            <w:tcW w:w="1628" w:type="dxa"/>
            <w:vMerge w:val="restart"/>
            <w:tcBorders>
              <w:left w:val="single" w:sz="4" w:space="0" w:color="auto"/>
            </w:tcBorders>
          </w:tcPr>
          <w:p w:rsidR="00554485" w:rsidRPr="00554485" w:rsidRDefault="00653754" w:rsidP="0055448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</w:t>
            </w:r>
          </w:p>
        </w:tc>
        <w:tc>
          <w:tcPr>
            <w:tcW w:w="993" w:type="dxa"/>
            <w:vMerge w:val="restart"/>
          </w:tcPr>
          <w:p w:rsidR="00554485" w:rsidRPr="00653754" w:rsidRDefault="00653754" w:rsidP="008D25E7">
            <w:pPr>
              <w:rPr>
                <w:sz w:val="16"/>
                <w:szCs w:val="16"/>
              </w:rPr>
            </w:pPr>
            <w:r w:rsidRPr="00653754">
              <w:rPr>
                <w:sz w:val="16"/>
                <w:szCs w:val="16"/>
              </w:rPr>
              <w:t>Период</w:t>
            </w:r>
          </w:p>
        </w:tc>
        <w:tc>
          <w:tcPr>
            <w:tcW w:w="1099" w:type="dxa"/>
            <w:vMerge w:val="restart"/>
          </w:tcPr>
          <w:p w:rsidR="00554485" w:rsidRPr="00653754" w:rsidRDefault="00653754" w:rsidP="008D25E7">
            <w:pPr>
              <w:rPr>
                <w:sz w:val="16"/>
                <w:szCs w:val="16"/>
              </w:rPr>
            </w:pPr>
            <w:r w:rsidRPr="00653754">
              <w:rPr>
                <w:sz w:val="16"/>
                <w:szCs w:val="16"/>
              </w:rPr>
              <w:t>сумма</w:t>
            </w:r>
          </w:p>
        </w:tc>
      </w:tr>
      <w:tr w:rsidR="00554485" w:rsidTr="00653754">
        <w:trPr>
          <w:trHeight w:val="225"/>
        </w:trPr>
        <w:tc>
          <w:tcPr>
            <w:tcW w:w="2110" w:type="dxa"/>
            <w:vMerge/>
          </w:tcPr>
          <w:p w:rsidR="00554485" w:rsidRDefault="00554485" w:rsidP="008D25E7">
            <w:pPr>
              <w:rPr>
                <w:sz w:val="16"/>
                <w:szCs w:val="16"/>
              </w:rPr>
            </w:pPr>
          </w:p>
        </w:tc>
        <w:tc>
          <w:tcPr>
            <w:tcW w:w="1367" w:type="dxa"/>
            <w:vMerge/>
          </w:tcPr>
          <w:p w:rsidR="00554485" w:rsidRDefault="00554485" w:rsidP="008D25E7"/>
        </w:tc>
        <w:tc>
          <w:tcPr>
            <w:tcW w:w="585" w:type="dxa"/>
            <w:tcBorders>
              <w:top w:val="single" w:sz="4" w:space="0" w:color="auto"/>
              <w:right w:val="single" w:sz="4" w:space="0" w:color="auto"/>
            </w:tcBorders>
          </w:tcPr>
          <w:p w:rsidR="00554485" w:rsidRPr="00554485" w:rsidRDefault="00554485" w:rsidP="008D25E7">
            <w:pPr>
              <w:rPr>
                <w:sz w:val="16"/>
                <w:szCs w:val="16"/>
              </w:rPr>
            </w:pPr>
            <w:r w:rsidRPr="00554485">
              <w:rPr>
                <w:sz w:val="16"/>
                <w:szCs w:val="16"/>
              </w:rPr>
              <w:t>дни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</w:tcPr>
          <w:p w:rsidR="00554485" w:rsidRPr="00554485" w:rsidRDefault="00554485" w:rsidP="008D25E7">
            <w:pPr>
              <w:rPr>
                <w:sz w:val="16"/>
                <w:szCs w:val="16"/>
              </w:rPr>
            </w:pPr>
            <w:r w:rsidRPr="00554485">
              <w:rPr>
                <w:sz w:val="16"/>
                <w:szCs w:val="16"/>
              </w:rPr>
              <w:t>часы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1628" w:type="dxa"/>
            <w:vMerge/>
            <w:tcBorders>
              <w:left w:val="single" w:sz="4" w:space="0" w:color="auto"/>
            </w:tcBorders>
          </w:tcPr>
          <w:p w:rsidR="00554485" w:rsidRDefault="00554485" w:rsidP="008D25E7"/>
        </w:tc>
        <w:tc>
          <w:tcPr>
            <w:tcW w:w="993" w:type="dxa"/>
            <w:vMerge/>
          </w:tcPr>
          <w:p w:rsidR="00554485" w:rsidRDefault="00554485" w:rsidP="008D25E7"/>
        </w:tc>
        <w:tc>
          <w:tcPr>
            <w:tcW w:w="1099" w:type="dxa"/>
            <w:vMerge/>
          </w:tcPr>
          <w:p w:rsidR="00554485" w:rsidRDefault="00554485" w:rsidP="008D25E7"/>
        </w:tc>
      </w:tr>
      <w:tr w:rsidR="00653754" w:rsidTr="00EF60E3">
        <w:tc>
          <w:tcPr>
            <w:tcW w:w="5694" w:type="dxa"/>
            <w:gridSpan w:val="5"/>
            <w:tcBorders>
              <w:right w:val="single" w:sz="4" w:space="0" w:color="auto"/>
            </w:tcBorders>
          </w:tcPr>
          <w:p w:rsidR="00653754" w:rsidRPr="00554485" w:rsidRDefault="00653754" w:rsidP="008D25E7">
            <w:pPr>
              <w:rPr>
                <w:b/>
                <w:sz w:val="18"/>
                <w:szCs w:val="18"/>
              </w:rPr>
            </w:pPr>
            <w:r w:rsidRPr="00554485">
              <w:rPr>
                <w:b/>
                <w:sz w:val="18"/>
                <w:szCs w:val="18"/>
              </w:rPr>
              <w:t>Начислено: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53754" w:rsidRDefault="00653754" w:rsidP="008D25E7"/>
        </w:tc>
        <w:tc>
          <w:tcPr>
            <w:tcW w:w="3720" w:type="dxa"/>
            <w:gridSpan w:val="3"/>
            <w:tcBorders>
              <w:left w:val="single" w:sz="4" w:space="0" w:color="auto"/>
            </w:tcBorders>
          </w:tcPr>
          <w:p w:rsidR="00653754" w:rsidRDefault="00653754" w:rsidP="008D25E7">
            <w:r>
              <w:rPr>
                <w:b/>
                <w:sz w:val="18"/>
                <w:szCs w:val="18"/>
              </w:rPr>
              <w:t>У</w:t>
            </w:r>
            <w:r w:rsidRPr="00653754">
              <w:rPr>
                <w:b/>
                <w:sz w:val="18"/>
                <w:szCs w:val="18"/>
              </w:rPr>
              <w:t>держано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  <w:tr w:rsidR="00554485" w:rsidTr="00653754">
        <w:tc>
          <w:tcPr>
            <w:tcW w:w="2110" w:type="dxa"/>
          </w:tcPr>
          <w:p w:rsidR="00554485" w:rsidRPr="00653754" w:rsidRDefault="00653754" w:rsidP="008D2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Оплата по окладу</w:t>
            </w:r>
          </w:p>
        </w:tc>
        <w:tc>
          <w:tcPr>
            <w:tcW w:w="1367" w:type="dxa"/>
          </w:tcPr>
          <w:p w:rsidR="00554485" w:rsidRDefault="00554485" w:rsidP="008D25E7"/>
        </w:tc>
        <w:tc>
          <w:tcPr>
            <w:tcW w:w="585" w:type="dxa"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782" w:type="dxa"/>
            <w:tcBorders>
              <w:left w:val="single" w:sz="4" w:space="0" w:color="auto"/>
            </w:tcBorders>
          </w:tcPr>
          <w:p w:rsidR="00554485" w:rsidRDefault="00554485" w:rsidP="008D25E7"/>
        </w:tc>
        <w:tc>
          <w:tcPr>
            <w:tcW w:w="850" w:type="dxa"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1628" w:type="dxa"/>
            <w:tcBorders>
              <w:left w:val="single" w:sz="4" w:space="0" w:color="auto"/>
            </w:tcBorders>
          </w:tcPr>
          <w:p w:rsidR="00554485" w:rsidRPr="00653754" w:rsidRDefault="00653754" w:rsidP="008D25E7">
            <w:pPr>
              <w:rPr>
                <w:sz w:val="16"/>
                <w:szCs w:val="16"/>
              </w:rPr>
            </w:pPr>
            <w:r w:rsidRPr="00653754">
              <w:rPr>
                <w:sz w:val="16"/>
                <w:szCs w:val="16"/>
              </w:rPr>
              <w:t>НДФЛ</w:t>
            </w:r>
          </w:p>
        </w:tc>
        <w:tc>
          <w:tcPr>
            <w:tcW w:w="993" w:type="dxa"/>
          </w:tcPr>
          <w:p w:rsidR="00554485" w:rsidRDefault="00554485" w:rsidP="008D25E7"/>
        </w:tc>
        <w:tc>
          <w:tcPr>
            <w:tcW w:w="1099" w:type="dxa"/>
          </w:tcPr>
          <w:p w:rsidR="00554485" w:rsidRDefault="00554485" w:rsidP="008D25E7"/>
        </w:tc>
      </w:tr>
      <w:tr w:rsidR="00554485" w:rsidTr="00653754">
        <w:tc>
          <w:tcPr>
            <w:tcW w:w="2110" w:type="dxa"/>
          </w:tcPr>
          <w:p w:rsidR="00554485" w:rsidRPr="00653754" w:rsidRDefault="00653754" w:rsidP="008D25E7">
            <w:pPr>
              <w:rPr>
                <w:sz w:val="16"/>
                <w:szCs w:val="16"/>
              </w:rPr>
            </w:pPr>
            <w:r w:rsidRPr="00653754">
              <w:rPr>
                <w:sz w:val="16"/>
                <w:szCs w:val="16"/>
              </w:rPr>
              <w:t>Надбавка за стаж</w:t>
            </w:r>
          </w:p>
        </w:tc>
        <w:tc>
          <w:tcPr>
            <w:tcW w:w="1367" w:type="dxa"/>
          </w:tcPr>
          <w:p w:rsidR="00554485" w:rsidRDefault="00554485" w:rsidP="008D25E7"/>
        </w:tc>
        <w:tc>
          <w:tcPr>
            <w:tcW w:w="585" w:type="dxa"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782" w:type="dxa"/>
            <w:tcBorders>
              <w:left w:val="single" w:sz="4" w:space="0" w:color="auto"/>
            </w:tcBorders>
          </w:tcPr>
          <w:p w:rsidR="00554485" w:rsidRDefault="00554485" w:rsidP="008D25E7"/>
        </w:tc>
        <w:tc>
          <w:tcPr>
            <w:tcW w:w="850" w:type="dxa"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1628" w:type="dxa"/>
            <w:tcBorders>
              <w:left w:val="single" w:sz="4" w:space="0" w:color="auto"/>
            </w:tcBorders>
          </w:tcPr>
          <w:p w:rsidR="00554485" w:rsidRPr="00653754" w:rsidRDefault="00653754" w:rsidP="008D25E7">
            <w:pPr>
              <w:rPr>
                <w:sz w:val="16"/>
                <w:szCs w:val="16"/>
              </w:rPr>
            </w:pPr>
            <w:r w:rsidRPr="00653754">
              <w:rPr>
                <w:sz w:val="16"/>
                <w:szCs w:val="16"/>
              </w:rPr>
              <w:t>Выплачено</w:t>
            </w:r>
          </w:p>
        </w:tc>
        <w:tc>
          <w:tcPr>
            <w:tcW w:w="993" w:type="dxa"/>
          </w:tcPr>
          <w:p w:rsidR="00554485" w:rsidRDefault="00554485" w:rsidP="008D25E7"/>
        </w:tc>
        <w:tc>
          <w:tcPr>
            <w:tcW w:w="1099" w:type="dxa"/>
          </w:tcPr>
          <w:p w:rsidR="00554485" w:rsidRDefault="00554485" w:rsidP="008D25E7"/>
        </w:tc>
      </w:tr>
      <w:tr w:rsidR="00554485" w:rsidTr="00653754">
        <w:tc>
          <w:tcPr>
            <w:tcW w:w="2110" w:type="dxa"/>
          </w:tcPr>
          <w:p w:rsidR="00554485" w:rsidRPr="00653754" w:rsidRDefault="00653754" w:rsidP="008D25E7">
            <w:pPr>
              <w:rPr>
                <w:sz w:val="16"/>
                <w:szCs w:val="16"/>
              </w:rPr>
            </w:pPr>
            <w:r w:rsidRPr="00653754">
              <w:rPr>
                <w:sz w:val="16"/>
                <w:szCs w:val="16"/>
              </w:rPr>
              <w:t>Надбавка за особые условия</w:t>
            </w:r>
          </w:p>
        </w:tc>
        <w:tc>
          <w:tcPr>
            <w:tcW w:w="1367" w:type="dxa"/>
          </w:tcPr>
          <w:p w:rsidR="00554485" w:rsidRDefault="00554485" w:rsidP="008D25E7"/>
        </w:tc>
        <w:tc>
          <w:tcPr>
            <w:tcW w:w="585" w:type="dxa"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782" w:type="dxa"/>
            <w:tcBorders>
              <w:left w:val="single" w:sz="4" w:space="0" w:color="auto"/>
            </w:tcBorders>
          </w:tcPr>
          <w:p w:rsidR="00554485" w:rsidRDefault="00554485" w:rsidP="008D25E7"/>
        </w:tc>
        <w:tc>
          <w:tcPr>
            <w:tcW w:w="850" w:type="dxa"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1628" w:type="dxa"/>
            <w:tcBorders>
              <w:left w:val="single" w:sz="4" w:space="0" w:color="auto"/>
            </w:tcBorders>
          </w:tcPr>
          <w:p w:rsidR="00554485" w:rsidRPr="00653754" w:rsidRDefault="00653754" w:rsidP="008D25E7">
            <w:pPr>
              <w:rPr>
                <w:sz w:val="16"/>
                <w:szCs w:val="16"/>
              </w:rPr>
            </w:pPr>
            <w:r w:rsidRPr="00653754">
              <w:rPr>
                <w:sz w:val="16"/>
                <w:szCs w:val="16"/>
              </w:rPr>
              <w:t>За первую половину месяца</w:t>
            </w:r>
          </w:p>
        </w:tc>
        <w:tc>
          <w:tcPr>
            <w:tcW w:w="993" w:type="dxa"/>
          </w:tcPr>
          <w:p w:rsidR="00554485" w:rsidRDefault="00554485" w:rsidP="008D25E7"/>
        </w:tc>
        <w:tc>
          <w:tcPr>
            <w:tcW w:w="1099" w:type="dxa"/>
          </w:tcPr>
          <w:p w:rsidR="00554485" w:rsidRDefault="00554485" w:rsidP="008D25E7"/>
        </w:tc>
      </w:tr>
      <w:tr w:rsidR="00554485" w:rsidTr="00653754">
        <w:tc>
          <w:tcPr>
            <w:tcW w:w="2110" w:type="dxa"/>
          </w:tcPr>
          <w:p w:rsidR="00554485" w:rsidRPr="00653754" w:rsidRDefault="00653754" w:rsidP="008D25E7">
            <w:pPr>
              <w:rPr>
                <w:sz w:val="16"/>
                <w:szCs w:val="16"/>
              </w:rPr>
            </w:pPr>
            <w:r w:rsidRPr="00653754">
              <w:rPr>
                <w:sz w:val="16"/>
                <w:szCs w:val="16"/>
              </w:rPr>
              <w:t>Денежное поощрение</w:t>
            </w:r>
          </w:p>
        </w:tc>
        <w:tc>
          <w:tcPr>
            <w:tcW w:w="1367" w:type="dxa"/>
          </w:tcPr>
          <w:p w:rsidR="00554485" w:rsidRDefault="00554485" w:rsidP="008D25E7"/>
        </w:tc>
        <w:tc>
          <w:tcPr>
            <w:tcW w:w="585" w:type="dxa"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782" w:type="dxa"/>
            <w:tcBorders>
              <w:left w:val="single" w:sz="4" w:space="0" w:color="auto"/>
            </w:tcBorders>
          </w:tcPr>
          <w:p w:rsidR="00554485" w:rsidRDefault="00554485" w:rsidP="008D25E7"/>
        </w:tc>
        <w:tc>
          <w:tcPr>
            <w:tcW w:w="850" w:type="dxa"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1628" w:type="dxa"/>
            <w:tcBorders>
              <w:left w:val="single" w:sz="4" w:space="0" w:color="auto"/>
            </w:tcBorders>
          </w:tcPr>
          <w:p w:rsidR="00554485" w:rsidRDefault="00554485" w:rsidP="008D25E7"/>
        </w:tc>
        <w:tc>
          <w:tcPr>
            <w:tcW w:w="993" w:type="dxa"/>
          </w:tcPr>
          <w:p w:rsidR="00554485" w:rsidRDefault="00554485" w:rsidP="008D25E7"/>
        </w:tc>
        <w:tc>
          <w:tcPr>
            <w:tcW w:w="1099" w:type="dxa"/>
          </w:tcPr>
          <w:p w:rsidR="00554485" w:rsidRDefault="00554485" w:rsidP="008D25E7"/>
        </w:tc>
      </w:tr>
      <w:tr w:rsidR="00554485" w:rsidTr="00653754">
        <w:tc>
          <w:tcPr>
            <w:tcW w:w="2110" w:type="dxa"/>
          </w:tcPr>
          <w:p w:rsidR="00554485" w:rsidRPr="00653754" w:rsidRDefault="00653754" w:rsidP="008D25E7">
            <w:pPr>
              <w:rPr>
                <w:sz w:val="16"/>
                <w:szCs w:val="16"/>
              </w:rPr>
            </w:pPr>
            <w:r w:rsidRPr="00653754">
              <w:rPr>
                <w:sz w:val="16"/>
                <w:szCs w:val="16"/>
              </w:rPr>
              <w:t>Классный чин</w:t>
            </w:r>
          </w:p>
        </w:tc>
        <w:tc>
          <w:tcPr>
            <w:tcW w:w="1367" w:type="dxa"/>
          </w:tcPr>
          <w:p w:rsidR="00554485" w:rsidRDefault="00554485" w:rsidP="008D25E7"/>
        </w:tc>
        <w:tc>
          <w:tcPr>
            <w:tcW w:w="585" w:type="dxa"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782" w:type="dxa"/>
            <w:tcBorders>
              <w:left w:val="single" w:sz="4" w:space="0" w:color="auto"/>
            </w:tcBorders>
          </w:tcPr>
          <w:p w:rsidR="00554485" w:rsidRDefault="00554485" w:rsidP="008D25E7"/>
        </w:tc>
        <w:tc>
          <w:tcPr>
            <w:tcW w:w="850" w:type="dxa"/>
            <w:tcBorders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554485" w:rsidRDefault="00554485" w:rsidP="008D25E7"/>
        </w:tc>
        <w:tc>
          <w:tcPr>
            <w:tcW w:w="1628" w:type="dxa"/>
            <w:tcBorders>
              <w:left w:val="single" w:sz="4" w:space="0" w:color="auto"/>
            </w:tcBorders>
          </w:tcPr>
          <w:p w:rsidR="00554485" w:rsidRDefault="00554485" w:rsidP="008D25E7"/>
        </w:tc>
        <w:tc>
          <w:tcPr>
            <w:tcW w:w="993" w:type="dxa"/>
          </w:tcPr>
          <w:p w:rsidR="00554485" w:rsidRDefault="00554485" w:rsidP="008D25E7"/>
        </w:tc>
        <w:tc>
          <w:tcPr>
            <w:tcW w:w="1099" w:type="dxa"/>
          </w:tcPr>
          <w:p w:rsidR="00554485" w:rsidRDefault="00554485" w:rsidP="008D25E7"/>
        </w:tc>
      </w:tr>
      <w:tr w:rsidR="00653754" w:rsidTr="00653754">
        <w:tc>
          <w:tcPr>
            <w:tcW w:w="2110" w:type="dxa"/>
          </w:tcPr>
          <w:p w:rsidR="00653754" w:rsidRPr="00653754" w:rsidRDefault="00653754" w:rsidP="008D25E7">
            <w:pPr>
              <w:rPr>
                <w:sz w:val="16"/>
                <w:szCs w:val="16"/>
              </w:rPr>
            </w:pPr>
            <w:r w:rsidRPr="00653754">
              <w:rPr>
                <w:sz w:val="16"/>
                <w:szCs w:val="16"/>
              </w:rPr>
              <w:t>премия</w:t>
            </w:r>
          </w:p>
        </w:tc>
        <w:tc>
          <w:tcPr>
            <w:tcW w:w="1367" w:type="dxa"/>
          </w:tcPr>
          <w:p w:rsidR="00653754" w:rsidRDefault="00653754" w:rsidP="008D25E7"/>
        </w:tc>
        <w:tc>
          <w:tcPr>
            <w:tcW w:w="585" w:type="dxa"/>
            <w:tcBorders>
              <w:right w:val="single" w:sz="4" w:space="0" w:color="auto"/>
            </w:tcBorders>
          </w:tcPr>
          <w:p w:rsidR="00653754" w:rsidRDefault="00653754" w:rsidP="008D25E7"/>
        </w:tc>
        <w:tc>
          <w:tcPr>
            <w:tcW w:w="782" w:type="dxa"/>
            <w:tcBorders>
              <w:left w:val="single" w:sz="4" w:space="0" w:color="auto"/>
            </w:tcBorders>
          </w:tcPr>
          <w:p w:rsidR="00653754" w:rsidRDefault="00653754" w:rsidP="008D25E7"/>
        </w:tc>
        <w:tc>
          <w:tcPr>
            <w:tcW w:w="850" w:type="dxa"/>
            <w:tcBorders>
              <w:right w:val="single" w:sz="4" w:space="0" w:color="auto"/>
            </w:tcBorders>
          </w:tcPr>
          <w:p w:rsidR="00653754" w:rsidRDefault="00653754" w:rsidP="008D25E7"/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</w:tcPr>
          <w:p w:rsidR="00653754" w:rsidRDefault="00653754" w:rsidP="008D25E7"/>
        </w:tc>
        <w:tc>
          <w:tcPr>
            <w:tcW w:w="1628" w:type="dxa"/>
            <w:tcBorders>
              <w:left w:val="single" w:sz="4" w:space="0" w:color="auto"/>
            </w:tcBorders>
          </w:tcPr>
          <w:p w:rsidR="00653754" w:rsidRDefault="00653754" w:rsidP="008D25E7"/>
        </w:tc>
        <w:tc>
          <w:tcPr>
            <w:tcW w:w="993" w:type="dxa"/>
          </w:tcPr>
          <w:p w:rsidR="00653754" w:rsidRDefault="00653754" w:rsidP="008D25E7"/>
        </w:tc>
        <w:tc>
          <w:tcPr>
            <w:tcW w:w="1099" w:type="dxa"/>
          </w:tcPr>
          <w:p w:rsidR="00653754" w:rsidRDefault="00653754" w:rsidP="008D25E7"/>
        </w:tc>
      </w:tr>
      <w:tr w:rsidR="00703BC4" w:rsidRPr="00703BC4" w:rsidTr="009A7236">
        <w:tc>
          <w:tcPr>
            <w:tcW w:w="10314" w:type="dxa"/>
            <w:gridSpan w:val="9"/>
          </w:tcPr>
          <w:p w:rsidR="00703BC4" w:rsidRPr="00703BC4" w:rsidRDefault="00703BC4" w:rsidP="00703BC4">
            <w:pPr>
              <w:rPr>
                <w:sz w:val="18"/>
                <w:szCs w:val="18"/>
              </w:rPr>
            </w:pPr>
            <w:r w:rsidRPr="00703BC4">
              <w:rPr>
                <w:sz w:val="18"/>
                <w:szCs w:val="18"/>
              </w:rPr>
              <w:t>Долг предприятия на начало</w:t>
            </w:r>
            <w:r>
              <w:rPr>
                <w:sz w:val="18"/>
                <w:szCs w:val="18"/>
              </w:rPr>
              <w:t>:</w:t>
            </w:r>
            <w:r w:rsidRPr="00703BC4">
              <w:rPr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sz w:val="18"/>
                <w:szCs w:val="18"/>
              </w:rPr>
              <w:t xml:space="preserve">                           </w:t>
            </w:r>
            <w:r w:rsidRPr="00703BC4">
              <w:rPr>
                <w:sz w:val="18"/>
                <w:szCs w:val="18"/>
              </w:rPr>
              <w:t xml:space="preserve"> долг предприятия на конец</w:t>
            </w:r>
            <w:r>
              <w:rPr>
                <w:sz w:val="18"/>
                <w:szCs w:val="18"/>
              </w:rPr>
              <w:t>:</w:t>
            </w:r>
          </w:p>
        </w:tc>
      </w:tr>
      <w:tr w:rsidR="00703BC4" w:rsidRPr="00703BC4" w:rsidTr="009A7236">
        <w:tc>
          <w:tcPr>
            <w:tcW w:w="10314" w:type="dxa"/>
            <w:gridSpan w:val="9"/>
          </w:tcPr>
          <w:p w:rsidR="00703BC4" w:rsidRDefault="00703BC4" w:rsidP="008D25E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Общий облагаемый доход:</w:t>
            </w:r>
          </w:p>
          <w:p w:rsidR="00703BC4" w:rsidRPr="00703BC4" w:rsidRDefault="00703BC4" w:rsidP="008D25E7">
            <w:pPr>
              <w:rPr>
                <w:sz w:val="18"/>
                <w:szCs w:val="18"/>
              </w:rPr>
            </w:pPr>
          </w:p>
        </w:tc>
      </w:tr>
    </w:tbl>
    <w:p w:rsidR="008D25E7" w:rsidRPr="00703BC4" w:rsidRDefault="008D25E7" w:rsidP="008D25E7">
      <w:pPr>
        <w:rPr>
          <w:sz w:val="18"/>
          <w:szCs w:val="18"/>
        </w:rPr>
      </w:pPr>
    </w:p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Default="008D25E7" w:rsidP="008D25E7"/>
    <w:p w:rsidR="008D25E7" w:rsidRPr="00703BC4" w:rsidRDefault="00703BC4" w:rsidP="008D25E7">
      <w:pPr>
        <w:jc w:val="right"/>
      </w:pPr>
      <w:r>
        <w:lastRenderedPageBreak/>
        <w:t>Пр</w:t>
      </w:r>
      <w:r w:rsidR="008D25E7" w:rsidRPr="00703BC4">
        <w:t>иложение  2</w:t>
      </w:r>
    </w:p>
    <w:p w:rsidR="008D25E7" w:rsidRPr="00703BC4" w:rsidRDefault="005624E1" w:rsidP="008D25E7">
      <w:pPr>
        <w:jc w:val="right"/>
      </w:pPr>
      <w:r>
        <w:t xml:space="preserve"> к распоряжению</w:t>
      </w:r>
      <w:r w:rsidR="002D4148" w:rsidRPr="00703BC4">
        <w:t xml:space="preserve"> а</w:t>
      </w:r>
      <w:r w:rsidR="008D25E7" w:rsidRPr="00703BC4">
        <w:t xml:space="preserve">дминистрации </w:t>
      </w:r>
    </w:p>
    <w:p w:rsidR="008D25E7" w:rsidRPr="00703BC4" w:rsidRDefault="002D4148" w:rsidP="008D25E7">
      <w:pPr>
        <w:jc w:val="right"/>
      </w:pPr>
      <w:r w:rsidRPr="00703BC4">
        <w:t>Терновского муниципального образования</w:t>
      </w:r>
    </w:p>
    <w:p w:rsidR="008D25E7" w:rsidRPr="00703BC4" w:rsidRDefault="002D4148" w:rsidP="008D25E7">
      <w:pPr>
        <w:jc w:val="right"/>
      </w:pPr>
      <w:proofErr w:type="spellStart"/>
      <w:r w:rsidRPr="00703BC4">
        <w:t>Балашовского</w:t>
      </w:r>
      <w:proofErr w:type="spellEnd"/>
      <w:r w:rsidRPr="00703BC4">
        <w:t xml:space="preserve"> района Саратовской</w:t>
      </w:r>
      <w:r w:rsidR="008D25E7" w:rsidRPr="00703BC4">
        <w:t xml:space="preserve"> области </w:t>
      </w:r>
    </w:p>
    <w:p w:rsidR="008D25E7" w:rsidRPr="00703BC4" w:rsidRDefault="002D4148" w:rsidP="008D25E7">
      <w:pPr>
        <w:pStyle w:val="a4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 w:rsidRPr="00703BC4">
        <w:rPr>
          <w:rFonts w:ascii="Times New Roman" w:hAnsi="Times New Roman"/>
          <w:color w:val="000000" w:themeColor="text1"/>
          <w:sz w:val="24"/>
          <w:szCs w:val="24"/>
        </w:rPr>
        <w:t xml:space="preserve">от </w:t>
      </w:r>
      <w:r w:rsidR="008B0966">
        <w:rPr>
          <w:rFonts w:ascii="Times New Roman" w:hAnsi="Times New Roman"/>
          <w:color w:val="000000" w:themeColor="text1"/>
          <w:sz w:val="24"/>
          <w:szCs w:val="24"/>
        </w:rPr>
        <w:t>27.05.2021г</w:t>
      </w:r>
      <w:r w:rsidRPr="00703B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D25E7" w:rsidRPr="00703BC4">
        <w:rPr>
          <w:rFonts w:ascii="Times New Roman" w:hAnsi="Times New Roman"/>
          <w:color w:val="000000" w:themeColor="text1"/>
          <w:sz w:val="24"/>
          <w:szCs w:val="24"/>
        </w:rPr>
        <w:t xml:space="preserve"> №</w:t>
      </w:r>
      <w:r w:rsidRPr="00703BC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B0966">
        <w:rPr>
          <w:rFonts w:ascii="Times New Roman" w:hAnsi="Times New Roman"/>
          <w:color w:val="000000" w:themeColor="text1"/>
          <w:sz w:val="24"/>
          <w:szCs w:val="24"/>
        </w:rPr>
        <w:t>38-р</w:t>
      </w:r>
    </w:p>
    <w:p w:rsidR="008D25E7" w:rsidRPr="00703BC4" w:rsidRDefault="008D25E7" w:rsidP="008D25E7">
      <w:pPr>
        <w:pStyle w:val="a4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D25E7" w:rsidRPr="00703BC4" w:rsidRDefault="008D25E7" w:rsidP="008D25E7">
      <w:pPr>
        <w:pStyle w:val="a4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D25E7" w:rsidRPr="00703BC4" w:rsidRDefault="008D25E7" w:rsidP="008D25E7">
      <w:pPr>
        <w:pStyle w:val="a4"/>
        <w:ind w:firstLine="709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8D25E7" w:rsidRPr="00703BC4" w:rsidRDefault="008D25E7" w:rsidP="008D25E7">
      <w:pPr>
        <w:jc w:val="center"/>
        <w:rPr>
          <w:b/>
        </w:rPr>
      </w:pPr>
      <w:r w:rsidRPr="00703BC4">
        <w:rPr>
          <w:b/>
        </w:rPr>
        <w:t xml:space="preserve">Положение </w:t>
      </w:r>
    </w:p>
    <w:p w:rsidR="008D25E7" w:rsidRPr="00703BC4" w:rsidRDefault="008D25E7" w:rsidP="008D25E7">
      <w:pPr>
        <w:jc w:val="center"/>
        <w:rPr>
          <w:b/>
        </w:rPr>
      </w:pPr>
      <w:r w:rsidRPr="00703BC4">
        <w:rPr>
          <w:b/>
        </w:rPr>
        <w:t xml:space="preserve">о порядке выдаче расчетного листка в </w:t>
      </w:r>
      <w:r w:rsidR="002D4148" w:rsidRPr="00703BC4">
        <w:rPr>
          <w:b/>
        </w:rPr>
        <w:t>администрации Терновского</w:t>
      </w:r>
    </w:p>
    <w:p w:rsidR="008D25E7" w:rsidRPr="00703BC4" w:rsidRDefault="002D4148" w:rsidP="008D25E7">
      <w:pPr>
        <w:jc w:val="center"/>
        <w:rPr>
          <w:b/>
        </w:rPr>
      </w:pPr>
      <w:r w:rsidRPr="00703BC4">
        <w:rPr>
          <w:b/>
        </w:rPr>
        <w:t>муниципального образования</w:t>
      </w:r>
      <w:r w:rsidR="008D25E7" w:rsidRPr="00703BC4">
        <w:rPr>
          <w:b/>
        </w:rPr>
        <w:t xml:space="preserve"> </w:t>
      </w:r>
      <w:proofErr w:type="spellStart"/>
      <w:r w:rsidRPr="00703BC4">
        <w:rPr>
          <w:b/>
        </w:rPr>
        <w:t>Балашовского</w:t>
      </w:r>
      <w:proofErr w:type="spellEnd"/>
      <w:r w:rsidRPr="00703BC4">
        <w:rPr>
          <w:b/>
        </w:rPr>
        <w:t xml:space="preserve"> муниципального района</w:t>
      </w:r>
    </w:p>
    <w:p w:rsidR="008D25E7" w:rsidRPr="00703BC4" w:rsidRDefault="002D4148" w:rsidP="008D25E7">
      <w:pPr>
        <w:jc w:val="center"/>
        <w:rPr>
          <w:b/>
        </w:rPr>
      </w:pPr>
      <w:r w:rsidRPr="00703BC4">
        <w:rPr>
          <w:b/>
        </w:rPr>
        <w:t xml:space="preserve"> Саратовской </w:t>
      </w:r>
      <w:r w:rsidR="008D25E7" w:rsidRPr="00703BC4">
        <w:rPr>
          <w:b/>
        </w:rPr>
        <w:t xml:space="preserve"> области</w:t>
      </w:r>
    </w:p>
    <w:p w:rsidR="008D25E7" w:rsidRPr="00703BC4" w:rsidRDefault="008D25E7" w:rsidP="008D25E7">
      <w:pPr>
        <w:jc w:val="center"/>
        <w:rPr>
          <w:b/>
        </w:rPr>
      </w:pPr>
    </w:p>
    <w:p w:rsidR="008D25E7" w:rsidRPr="00703BC4" w:rsidRDefault="008D25E7" w:rsidP="008D25E7">
      <w:pPr>
        <w:jc w:val="center"/>
        <w:rPr>
          <w:b/>
        </w:rPr>
      </w:pPr>
      <w:r w:rsidRPr="00703BC4">
        <w:rPr>
          <w:b/>
        </w:rPr>
        <w:t>1. Общие положения</w:t>
      </w:r>
    </w:p>
    <w:p w:rsidR="008D25E7" w:rsidRPr="00703BC4" w:rsidRDefault="008D25E7" w:rsidP="008D25E7">
      <w:pPr>
        <w:jc w:val="center"/>
        <w:rPr>
          <w:b/>
        </w:rPr>
      </w:pPr>
    </w:p>
    <w:p w:rsidR="008D25E7" w:rsidRPr="00703BC4" w:rsidRDefault="008D25E7" w:rsidP="008D25E7">
      <w:pPr>
        <w:ind w:firstLine="426"/>
        <w:jc w:val="both"/>
      </w:pPr>
      <w:r w:rsidRPr="00703BC4">
        <w:t xml:space="preserve">1.1. Настоящее положение о порядке выдачи расчетного листка (далее Положение) устанавливает порядок выдачи и порядок оформления расчетного листка в </w:t>
      </w:r>
      <w:r w:rsidR="002D4148" w:rsidRPr="00703BC4">
        <w:t xml:space="preserve">администрации Терновского муниципального образования </w:t>
      </w:r>
      <w:proofErr w:type="spellStart"/>
      <w:r w:rsidR="002D4148" w:rsidRPr="00703BC4">
        <w:t>Балашовского</w:t>
      </w:r>
      <w:proofErr w:type="spellEnd"/>
      <w:r w:rsidR="002D4148" w:rsidRPr="00703BC4">
        <w:t xml:space="preserve"> муниципального района Саратовской</w:t>
      </w:r>
      <w:r w:rsidRPr="00703BC4">
        <w:t xml:space="preserve"> области в соответствии со статьей 136 Трудового кодекса Российской Федерации.</w:t>
      </w:r>
    </w:p>
    <w:p w:rsidR="008D25E7" w:rsidRPr="00703BC4" w:rsidRDefault="008D25E7" w:rsidP="008D25E7">
      <w:pPr>
        <w:ind w:firstLine="426"/>
        <w:jc w:val="both"/>
      </w:pPr>
      <w:r w:rsidRPr="00703BC4">
        <w:t>1.2. Настоящее Положение является локальным нормативным актом, регламентирующим деятельность организации.</w:t>
      </w:r>
    </w:p>
    <w:p w:rsidR="008D25E7" w:rsidRPr="00703BC4" w:rsidRDefault="008D25E7" w:rsidP="008D25E7">
      <w:pPr>
        <w:ind w:firstLine="426"/>
        <w:jc w:val="both"/>
      </w:pPr>
    </w:p>
    <w:p w:rsidR="008D25E7" w:rsidRPr="00703BC4" w:rsidRDefault="008D25E7" w:rsidP="008D25E7">
      <w:pPr>
        <w:ind w:firstLine="426"/>
        <w:jc w:val="center"/>
        <w:rPr>
          <w:b/>
        </w:rPr>
      </w:pPr>
      <w:r w:rsidRPr="00703BC4">
        <w:rPr>
          <w:b/>
        </w:rPr>
        <w:t>2. Основные определения</w:t>
      </w:r>
    </w:p>
    <w:p w:rsidR="008D25E7" w:rsidRPr="00703BC4" w:rsidRDefault="008D25E7" w:rsidP="008D25E7">
      <w:pPr>
        <w:ind w:firstLine="426"/>
        <w:jc w:val="center"/>
        <w:rPr>
          <w:b/>
        </w:rPr>
      </w:pPr>
    </w:p>
    <w:p w:rsidR="008D25E7" w:rsidRPr="00703BC4" w:rsidRDefault="008D25E7" w:rsidP="008D25E7">
      <w:pPr>
        <w:ind w:firstLine="426"/>
        <w:jc w:val="both"/>
      </w:pPr>
      <w:r w:rsidRPr="00703BC4">
        <w:t>2.1. Заработная плата (оплата труда) – это вознаграждение за труд в зависимости от квалификации работника, сложности, количества, качества и условий выполняемой работы (ст.129 ТК РФ).</w:t>
      </w:r>
    </w:p>
    <w:p w:rsidR="008D25E7" w:rsidRPr="00703BC4" w:rsidRDefault="008D25E7" w:rsidP="008D25E7">
      <w:pPr>
        <w:ind w:firstLine="426"/>
        <w:jc w:val="both"/>
      </w:pPr>
      <w:r w:rsidRPr="00703BC4">
        <w:t>2.2.Расчетный листок – это письменное извещение (выписка), которое должно выдаваться работнику, в том числе и совместителям, на руки или отправляется на электронную почту сотрудника (по письменному заявлению) при получении заработной платы.</w:t>
      </w:r>
    </w:p>
    <w:p w:rsidR="008D25E7" w:rsidRPr="00703BC4" w:rsidRDefault="008D25E7" w:rsidP="008D25E7">
      <w:pPr>
        <w:ind w:firstLine="426"/>
        <w:jc w:val="both"/>
      </w:pPr>
    </w:p>
    <w:p w:rsidR="008D25E7" w:rsidRPr="00703BC4" w:rsidRDefault="008D25E7" w:rsidP="008D25E7">
      <w:pPr>
        <w:ind w:firstLine="426"/>
        <w:jc w:val="center"/>
        <w:rPr>
          <w:b/>
        </w:rPr>
      </w:pPr>
      <w:r w:rsidRPr="00703BC4">
        <w:rPr>
          <w:b/>
        </w:rPr>
        <w:t>3. Порядок извещения работников о выплате заработка</w:t>
      </w:r>
    </w:p>
    <w:p w:rsidR="008D25E7" w:rsidRPr="00703BC4" w:rsidRDefault="008D25E7" w:rsidP="008D25E7">
      <w:pPr>
        <w:ind w:firstLine="426"/>
        <w:jc w:val="center"/>
        <w:rPr>
          <w:b/>
        </w:rPr>
      </w:pPr>
    </w:p>
    <w:p w:rsidR="008D25E7" w:rsidRPr="00703BC4" w:rsidRDefault="008D25E7" w:rsidP="008D25E7">
      <w:pPr>
        <w:ind w:firstLine="426"/>
        <w:jc w:val="both"/>
      </w:pPr>
      <w:r w:rsidRPr="00703BC4">
        <w:t>3.1. Работодатель в письменной форме извещает каждого работника о составных частях его заработной платы, причитающейся ему за соответствующий период.</w:t>
      </w:r>
    </w:p>
    <w:p w:rsidR="008D25E7" w:rsidRPr="00703BC4" w:rsidRDefault="008D25E7" w:rsidP="008D25E7">
      <w:pPr>
        <w:ind w:firstLine="426"/>
        <w:jc w:val="both"/>
      </w:pPr>
      <w:r w:rsidRPr="00703BC4">
        <w:t>3.2. Расчетный листок должен выдаваться:</w:t>
      </w:r>
    </w:p>
    <w:p w:rsidR="008D25E7" w:rsidRPr="00703BC4" w:rsidRDefault="008D25E7" w:rsidP="008D25E7">
      <w:pPr>
        <w:ind w:firstLine="426"/>
        <w:jc w:val="both"/>
      </w:pPr>
      <w:r w:rsidRPr="00703BC4">
        <w:t>- при выплате заработной платы наличными деньгами;</w:t>
      </w:r>
    </w:p>
    <w:p w:rsidR="008D25E7" w:rsidRPr="00703BC4" w:rsidRDefault="008D25E7" w:rsidP="008D25E7">
      <w:pPr>
        <w:ind w:firstLine="426"/>
        <w:jc w:val="both"/>
      </w:pPr>
      <w:r w:rsidRPr="00703BC4">
        <w:t>- при перечислении заработной платы на банковскую карту;</w:t>
      </w:r>
    </w:p>
    <w:p w:rsidR="008D25E7" w:rsidRPr="00703BC4" w:rsidRDefault="008D25E7" w:rsidP="008D25E7">
      <w:pPr>
        <w:ind w:firstLine="426"/>
        <w:jc w:val="both"/>
      </w:pPr>
      <w:r w:rsidRPr="00703BC4">
        <w:t>- в иной форме, не запрещенной трудовым законодательством.</w:t>
      </w:r>
    </w:p>
    <w:p w:rsidR="008D25E7" w:rsidRPr="00703BC4" w:rsidRDefault="008D25E7" w:rsidP="008D25E7">
      <w:pPr>
        <w:ind w:firstLine="426"/>
        <w:jc w:val="both"/>
      </w:pPr>
      <w:r w:rsidRPr="00703BC4">
        <w:t>3.3. Бухгалтерия при выдаче заработной платы должна оформлять каждому работнику, в том числе совместителям, расчетный лист и выдавать его по итогам работы за месяц до 4 числа месяца, следующего за расчетным месяцем, под роспись в журнале учета выдачи расчетных листков.</w:t>
      </w:r>
    </w:p>
    <w:p w:rsidR="008D25E7" w:rsidRPr="00703BC4" w:rsidRDefault="008D25E7" w:rsidP="008D25E7">
      <w:pPr>
        <w:ind w:firstLine="426"/>
        <w:jc w:val="both"/>
      </w:pPr>
      <w:r w:rsidRPr="00703BC4">
        <w:t xml:space="preserve">3.4. Расчетные листки выдаются сотрудникам на руки, либо отправляются на электронную почту (по письменному заявлению сотрудника), в день расчета по заработной плате, который </w:t>
      </w:r>
      <w:proofErr w:type="spellStart"/>
      <w:r w:rsidRPr="00703BC4">
        <w:t>утановлен</w:t>
      </w:r>
      <w:proofErr w:type="spellEnd"/>
      <w:r w:rsidRPr="00703BC4">
        <w:t xml:space="preserve"> Положением об оплате труда и другими нормативными актами организации.</w:t>
      </w:r>
    </w:p>
    <w:p w:rsidR="008D25E7" w:rsidRPr="00703BC4" w:rsidRDefault="008D25E7" w:rsidP="008D25E7">
      <w:pPr>
        <w:ind w:firstLine="426"/>
        <w:jc w:val="both"/>
      </w:pPr>
      <w:r w:rsidRPr="00703BC4">
        <w:t>3.5. В связи с тем, что расчетный листок содержит персональные данные работника, сотрудник, осуществляющий выдачу расчетных листков, несет персональную ответственность за сохранение конфиденциальности данной информации.</w:t>
      </w:r>
    </w:p>
    <w:p w:rsidR="008D25E7" w:rsidRPr="00703BC4" w:rsidRDefault="008D25E7" w:rsidP="008D25E7">
      <w:pPr>
        <w:ind w:firstLine="426"/>
        <w:jc w:val="both"/>
      </w:pPr>
      <w:r w:rsidRPr="00703BC4">
        <w:t>3.6. После получения расчетного листка каждый работник несет самостоятельную ответственность за соблюдение тайны персональных данных.</w:t>
      </w:r>
    </w:p>
    <w:p w:rsidR="008D25E7" w:rsidRPr="00703BC4" w:rsidRDefault="008D25E7" w:rsidP="008D25E7">
      <w:pPr>
        <w:ind w:firstLine="426"/>
        <w:jc w:val="both"/>
      </w:pPr>
      <w:r w:rsidRPr="00703BC4">
        <w:lastRenderedPageBreak/>
        <w:t>3.7. При выплате отпускных отдельно от заработной платы расчетный листок не выдается. При следующей выплате зар</w:t>
      </w:r>
      <w:r w:rsidR="00554485" w:rsidRPr="00703BC4">
        <w:t>аботной платы сумма отпускных у</w:t>
      </w:r>
      <w:r w:rsidRPr="00703BC4">
        <w:t>казывается в расчетном листке.</w:t>
      </w:r>
    </w:p>
    <w:p w:rsidR="008D25E7" w:rsidRPr="00703BC4" w:rsidRDefault="008D25E7" w:rsidP="008D25E7">
      <w:pPr>
        <w:ind w:firstLine="426"/>
        <w:jc w:val="both"/>
      </w:pPr>
    </w:p>
    <w:p w:rsidR="008D25E7" w:rsidRPr="00703BC4" w:rsidRDefault="008D25E7" w:rsidP="008D25E7">
      <w:pPr>
        <w:ind w:firstLine="426"/>
        <w:jc w:val="center"/>
        <w:rPr>
          <w:b/>
        </w:rPr>
      </w:pPr>
      <w:r w:rsidRPr="00703BC4">
        <w:rPr>
          <w:b/>
        </w:rPr>
        <w:t>4. Порядок подготовки расчетного листка</w:t>
      </w:r>
    </w:p>
    <w:p w:rsidR="008D25E7" w:rsidRPr="00703BC4" w:rsidRDefault="008D25E7" w:rsidP="008D25E7">
      <w:pPr>
        <w:ind w:firstLine="426"/>
        <w:jc w:val="center"/>
        <w:rPr>
          <w:b/>
        </w:rPr>
      </w:pPr>
    </w:p>
    <w:p w:rsidR="008D25E7" w:rsidRPr="00703BC4" w:rsidRDefault="008D25E7" w:rsidP="008D25E7">
      <w:pPr>
        <w:ind w:firstLine="426"/>
        <w:jc w:val="both"/>
      </w:pPr>
      <w:r w:rsidRPr="00703BC4">
        <w:t xml:space="preserve">4.1. </w:t>
      </w:r>
      <w:proofErr w:type="spellStart"/>
      <w:r w:rsidRPr="00703BC4">
        <w:t>Расчитывается</w:t>
      </w:r>
      <w:proofErr w:type="spellEnd"/>
      <w:r w:rsidRPr="00703BC4">
        <w:t xml:space="preserve"> сумма общего заработка за текущий расчетный период.</w:t>
      </w:r>
    </w:p>
    <w:p w:rsidR="008D25E7" w:rsidRPr="00703BC4" w:rsidRDefault="008D25E7" w:rsidP="008D25E7">
      <w:pPr>
        <w:ind w:firstLine="426"/>
        <w:jc w:val="both"/>
      </w:pPr>
      <w:r w:rsidRPr="00703BC4">
        <w:t xml:space="preserve">4.2. </w:t>
      </w:r>
      <w:proofErr w:type="spellStart"/>
      <w:r w:rsidRPr="00703BC4">
        <w:t>Расчитывается</w:t>
      </w:r>
      <w:proofErr w:type="spellEnd"/>
      <w:r w:rsidRPr="00703BC4">
        <w:t xml:space="preserve"> сумма удержаний (в ПФР, ФОМС и т.д.).</w:t>
      </w:r>
    </w:p>
    <w:p w:rsidR="008D25E7" w:rsidRPr="00703BC4" w:rsidRDefault="008D25E7" w:rsidP="008D25E7">
      <w:pPr>
        <w:ind w:firstLine="426"/>
        <w:jc w:val="both"/>
      </w:pPr>
      <w:r w:rsidRPr="00703BC4">
        <w:t xml:space="preserve">4.3. </w:t>
      </w:r>
      <w:proofErr w:type="spellStart"/>
      <w:r w:rsidRPr="00703BC4">
        <w:t>Расчитывается</w:t>
      </w:r>
      <w:proofErr w:type="spellEnd"/>
      <w:r w:rsidRPr="00703BC4">
        <w:t xml:space="preserve"> и производится удержание налога на доходы физических лиц (НДФЛ).</w:t>
      </w:r>
    </w:p>
    <w:p w:rsidR="008D25E7" w:rsidRPr="00703BC4" w:rsidRDefault="008D25E7" w:rsidP="008D25E7">
      <w:pPr>
        <w:ind w:firstLine="426"/>
        <w:jc w:val="both"/>
      </w:pPr>
      <w:r w:rsidRPr="00703BC4">
        <w:t xml:space="preserve">4.4. </w:t>
      </w:r>
      <w:proofErr w:type="spellStart"/>
      <w:r w:rsidRPr="00703BC4">
        <w:t>Расчитывается</w:t>
      </w:r>
      <w:proofErr w:type="spellEnd"/>
      <w:r w:rsidRPr="00703BC4">
        <w:t xml:space="preserve"> общая сумма прочих удержаний.</w:t>
      </w:r>
    </w:p>
    <w:p w:rsidR="008D25E7" w:rsidRPr="00703BC4" w:rsidRDefault="008D25E7" w:rsidP="008D25E7">
      <w:pPr>
        <w:ind w:firstLine="426"/>
        <w:jc w:val="both"/>
      </w:pPr>
      <w:r w:rsidRPr="00703BC4">
        <w:t>4.5. Вычитывается общая сумма удержаний из суммы общего заработка для расчета суммы заработной платы к выплате сотруднику.</w:t>
      </w:r>
    </w:p>
    <w:p w:rsidR="008D25E7" w:rsidRPr="00703BC4" w:rsidRDefault="008D25E7" w:rsidP="008D25E7">
      <w:pPr>
        <w:ind w:firstLine="426"/>
        <w:jc w:val="both"/>
      </w:pPr>
      <w:r w:rsidRPr="00703BC4">
        <w:t xml:space="preserve">4.6. </w:t>
      </w:r>
      <w:proofErr w:type="spellStart"/>
      <w:r w:rsidRPr="00703BC4">
        <w:t>Расчитывается</w:t>
      </w:r>
      <w:proofErr w:type="spellEnd"/>
      <w:r w:rsidRPr="00703BC4">
        <w:t xml:space="preserve"> расчетный листок и готовится платежное банковское поручение на перечисление заработной платы на личный счет сотрудника.</w:t>
      </w:r>
    </w:p>
    <w:p w:rsidR="008D25E7" w:rsidRPr="00703BC4" w:rsidRDefault="008D25E7" w:rsidP="008D25E7">
      <w:pPr>
        <w:ind w:firstLine="426"/>
        <w:jc w:val="both"/>
      </w:pPr>
      <w:r w:rsidRPr="00703BC4">
        <w:t>4.7. В расчетном листке указывается: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за какой месяц выдается расчетный листок;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наименование организации;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должность сотрудника;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Ф.И.О. работника;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отработанный период: дни и часы;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 xml:space="preserve">- фиксированный </w:t>
      </w:r>
      <w:proofErr w:type="gramStart"/>
      <w:r w:rsidRPr="00703BC4">
        <w:t>размер оплаты труда</w:t>
      </w:r>
      <w:proofErr w:type="gramEnd"/>
      <w:r w:rsidRPr="00703BC4">
        <w:t xml:space="preserve"> (тарифная ставка, должностной оклад ит.д.);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норма часов;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оплата отпуска;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компенсация за неиспользованный отпуск;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оплата листка нетрудоспособности;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иные составные части заработка;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основания и размер удержаний;</w:t>
      </w:r>
    </w:p>
    <w:p w:rsidR="008D25E7" w:rsidRPr="00703BC4" w:rsidRDefault="008D25E7" w:rsidP="008D25E7">
      <w:pPr>
        <w:pStyle w:val="a3"/>
        <w:numPr>
          <w:ilvl w:val="0"/>
          <w:numId w:val="2"/>
        </w:numPr>
        <w:jc w:val="both"/>
      </w:pPr>
      <w:r w:rsidRPr="00703BC4">
        <w:t>- сумма к выдаче работнику.</w:t>
      </w:r>
    </w:p>
    <w:p w:rsidR="008D25E7" w:rsidRPr="00703BC4" w:rsidRDefault="008D25E7" w:rsidP="008D25E7">
      <w:pPr>
        <w:ind w:firstLine="426"/>
        <w:jc w:val="both"/>
      </w:pPr>
    </w:p>
    <w:p w:rsidR="008D25E7" w:rsidRPr="00703BC4" w:rsidRDefault="008D25E7" w:rsidP="008D25E7">
      <w:pPr>
        <w:ind w:firstLine="426"/>
        <w:jc w:val="center"/>
        <w:rPr>
          <w:b/>
        </w:rPr>
      </w:pPr>
      <w:r w:rsidRPr="00703BC4">
        <w:rPr>
          <w:b/>
        </w:rPr>
        <w:t>5. Заключительные положения</w:t>
      </w:r>
    </w:p>
    <w:p w:rsidR="008D25E7" w:rsidRPr="00703BC4" w:rsidRDefault="008D25E7" w:rsidP="008D25E7">
      <w:pPr>
        <w:ind w:firstLine="426"/>
        <w:jc w:val="center"/>
        <w:rPr>
          <w:b/>
        </w:rPr>
      </w:pPr>
    </w:p>
    <w:p w:rsidR="008D25E7" w:rsidRPr="00703BC4" w:rsidRDefault="008D25E7" w:rsidP="008D25E7">
      <w:pPr>
        <w:ind w:firstLine="426"/>
        <w:jc w:val="both"/>
      </w:pPr>
      <w:r w:rsidRPr="00703BC4">
        <w:t xml:space="preserve">5.1. Невыдача расчетных листков на руки работникам грозит организации административным штрафом по статье 5.27 </w:t>
      </w:r>
      <w:proofErr w:type="spellStart"/>
      <w:r w:rsidRPr="00703BC4">
        <w:t>КоАП</w:t>
      </w:r>
      <w:proofErr w:type="spellEnd"/>
      <w:r w:rsidRPr="00703BC4">
        <w:t xml:space="preserve"> РФ. </w:t>
      </w:r>
    </w:p>
    <w:p w:rsidR="008D25E7" w:rsidRPr="00703BC4" w:rsidRDefault="008D25E7" w:rsidP="008D25E7"/>
    <w:p w:rsidR="008D25E7" w:rsidRPr="00703BC4" w:rsidRDefault="008D25E7" w:rsidP="008D25E7"/>
    <w:p w:rsidR="008D25E7" w:rsidRDefault="008D25E7" w:rsidP="008D25E7"/>
    <w:p w:rsidR="008D25E7" w:rsidRDefault="008D25E7" w:rsidP="008D25E7"/>
    <w:p w:rsidR="008D25E7" w:rsidRPr="008D25E7" w:rsidRDefault="008D25E7" w:rsidP="008D25E7"/>
    <w:sectPr w:rsidR="008D25E7" w:rsidRPr="008D25E7" w:rsidSect="00577A4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CE6"/>
    <w:multiLevelType w:val="hybridMultilevel"/>
    <w:tmpl w:val="98CAFD0E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6AF632A"/>
    <w:multiLevelType w:val="hybridMultilevel"/>
    <w:tmpl w:val="83085300"/>
    <w:lvl w:ilvl="0" w:tplc="E598BC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68D"/>
    <w:rsid w:val="00007042"/>
    <w:rsid w:val="002377BF"/>
    <w:rsid w:val="002D4148"/>
    <w:rsid w:val="00336897"/>
    <w:rsid w:val="0042576C"/>
    <w:rsid w:val="00526F6A"/>
    <w:rsid w:val="005344A4"/>
    <w:rsid w:val="00554485"/>
    <w:rsid w:val="005624E1"/>
    <w:rsid w:val="00577A44"/>
    <w:rsid w:val="005D1433"/>
    <w:rsid w:val="00653754"/>
    <w:rsid w:val="006A5F2A"/>
    <w:rsid w:val="00703BC4"/>
    <w:rsid w:val="0079523C"/>
    <w:rsid w:val="007C7990"/>
    <w:rsid w:val="00895C50"/>
    <w:rsid w:val="008A25DB"/>
    <w:rsid w:val="008B0966"/>
    <w:rsid w:val="008D25E7"/>
    <w:rsid w:val="00943BE7"/>
    <w:rsid w:val="009D7C5B"/>
    <w:rsid w:val="00B01F24"/>
    <w:rsid w:val="00BD368D"/>
    <w:rsid w:val="00C02F20"/>
    <w:rsid w:val="00C50320"/>
    <w:rsid w:val="00C67ED0"/>
    <w:rsid w:val="00D83030"/>
    <w:rsid w:val="00FB1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6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5E7"/>
    <w:pPr>
      <w:ind w:left="720"/>
      <w:contextualSpacing/>
    </w:pPr>
  </w:style>
  <w:style w:type="paragraph" w:styleId="a4">
    <w:name w:val="No Spacing"/>
    <w:qFormat/>
    <w:rsid w:val="008D25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5544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6A5F2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5F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806A-D8F1-43D1-90A7-EB531913A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2021-05-27T08:40:00Z</cp:lastPrinted>
  <dcterms:created xsi:type="dcterms:W3CDTF">2022-02-10T05:23:00Z</dcterms:created>
  <dcterms:modified xsi:type="dcterms:W3CDTF">2022-02-10T05:23:00Z</dcterms:modified>
</cp:coreProperties>
</file>