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 МУНИЦИПАЛЬНОГО  ОБРАЗОВАНИЯ</w:t>
      </w: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>
        <w:rPr>
          <w:b/>
          <w:sz w:val="28"/>
          <w:szCs w:val="28"/>
        </w:rPr>
        <w:t>САРАТОВСКОЙ ОБЛАСТИ</w:t>
      </w:r>
    </w:p>
    <w:p w:rsidR="00A30650" w:rsidRDefault="00A30650" w:rsidP="009B6FDF">
      <w:pPr>
        <w:rPr>
          <w:sz w:val="28"/>
          <w:szCs w:val="28"/>
        </w:rPr>
      </w:pP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0650" w:rsidRDefault="00A30650" w:rsidP="009B6FDF">
      <w:pPr>
        <w:rPr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15.12.2020 года  № 23–п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A30650" w:rsidRDefault="00A30650" w:rsidP="009B6FDF">
      <w:pPr>
        <w:rPr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Развитие и совершенствование дорожной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дорог общего пользования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bookmarkStart w:id="0" w:name="_GoBack"/>
      <w:bookmarkEnd w:id="0"/>
      <w:r>
        <w:rPr>
          <w:b/>
          <w:sz w:val="28"/>
          <w:szCs w:val="28"/>
        </w:rPr>
        <w:t xml:space="preserve"> значения, расположенных в границах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A30650" w:rsidRDefault="00A30650" w:rsidP="009B6FDF">
      <w:pPr>
        <w:pStyle w:val="NoSpacing1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A30650" w:rsidRDefault="00A30650" w:rsidP="009B6FDF">
      <w:pPr>
        <w:pStyle w:val="NoSpacing1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в границах муниципального района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2021 год»</w:t>
      </w:r>
    </w:p>
    <w:p w:rsidR="00A30650" w:rsidRDefault="00A30650" w:rsidP="009B6FDF">
      <w:pPr>
        <w:jc w:val="center"/>
        <w:rPr>
          <w:b/>
          <w:sz w:val="28"/>
          <w:szCs w:val="28"/>
        </w:rPr>
      </w:pP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A30650" w:rsidRDefault="00A30650" w:rsidP="009B6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A30650" w:rsidRDefault="00A30650" w:rsidP="009B6F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0650" w:rsidRDefault="00A30650" w:rsidP="009B6FDF">
      <w:pPr>
        <w:jc w:val="both"/>
        <w:rPr>
          <w:color w:val="000000"/>
          <w:sz w:val="28"/>
          <w:szCs w:val="28"/>
        </w:rPr>
      </w:pPr>
    </w:p>
    <w:p w:rsidR="00A30650" w:rsidRDefault="00A30650" w:rsidP="00090254">
      <w:pPr>
        <w:pStyle w:val="NoSpacing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и </w:t>
      </w:r>
      <w:r>
        <w:rPr>
          <w:spacing w:val="2"/>
          <w:sz w:val="28"/>
          <w:szCs w:val="28"/>
        </w:rPr>
        <w:t xml:space="preserve">вне границ населенных пунктов в границах муниципального района </w:t>
      </w:r>
      <w:r>
        <w:rPr>
          <w:sz w:val="28"/>
          <w:szCs w:val="28"/>
        </w:rPr>
        <w:t>за счет средств муниципального дорожного фонда на 2021 год», согласно приложению № 1.</w:t>
      </w:r>
    </w:p>
    <w:p w:rsidR="00A30650" w:rsidRDefault="00A30650" w:rsidP="009B6FDF">
      <w:pPr>
        <w:ind w:firstLine="709"/>
        <w:jc w:val="both"/>
        <w:rPr>
          <w:sz w:val="28"/>
          <w:szCs w:val="28"/>
        </w:rPr>
      </w:pPr>
    </w:p>
    <w:p w:rsidR="00A30650" w:rsidRDefault="00A30650" w:rsidP="009B6F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С.А. Родионов </w:t>
      </w: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jc w:val="center"/>
        <w:rPr>
          <w:bCs/>
          <w:sz w:val="28"/>
          <w:szCs w:val="28"/>
        </w:rPr>
      </w:pPr>
    </w:p>
    <w:tbl>
      <w:tblPr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828"/>
      </w:tblGrid>
      <w:tr w:rsidR="00A30650" w:rsidTr="009B6FDF">
        <w:trPr>
          <w:trHeight w:val="12950"/>
        </w:trPr>
        <w:tc>
          <w:tcPr>
            <w:tcW w:w="9828" w:type="dxa"/>
          </w:tcPr>
          <w:p w:rsidR="00A30650" w:rsidRDefault="00A30650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ind w:hanging="2124"/>
              <w:jc w:val="right"/>
              <w:rPr>
                <w:bCs/>
                <w:sz w:val="28"/>
                <w:szCs w:val="28"/>
              </w:rPr>
            </w:pPr>
          </w:p>
          <w:p w:rsidR="00A30650" w:rsidRDefault="00A30650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№1 постановлению </w:t>
            </w:r>
          </w:p>
          <w:p w:rsidR="00A30650" w:rsidRDefault="00A30650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Родничковского </w:t>
            </w:r>
          </w:p>
          <w:p w:rsidR="00A30650" w:rsidRDefault="00A30650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A30650" w:rsidRDefault="00A30650">
            <w:pPr>
              <w:ind w:hanging="2124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23-п от 15.12.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sz w:val="28"/>
                  <w:szCs w:val="28"/>
                </w:rPr>
                <w:t>2020 г</w:t>
              </w:r>
            </w:smartTag>
          </w:p>
          <w:p w:rsidR="00A30650" w:rsidRDefault="00A30650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Развитие и совершенствование дорожной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деятельности и дорог общего пользования 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местного значения, расположенных в границах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Родничковского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0650" w:rsidRDefault="00A30650">
            <w:pPr>
              <w:pStyle w:val="NoSpacing1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pacing w:val="2"/>
                <w:sz w:val="28"/>
                <w:szCs w:val="28"/>
              </w:rPr>
              <w:t>вне границ населенных пунктов</w:t>
            </w:r>
          </w:p>
          <w:p w:rsidR="00A30650" w:rsidRDefault="00A30650">
            <w:pPr>
              <w:pStyle w:val="NoSpacing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в границах муниципального района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счет средств муниципального дорожного фонда 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 2021 год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Родничок </w:t>
            </w: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0650" w:rsidRDefault="00A30650" w:rsidP="009B6FDF">
      <w:pPr>
        <w:rPr>
          <w:b/>
          <w:bCs/>
          <w:sz w:val="28"/>
          <w:szCs w:val="28"/>
        </w:rPr>
      </w:pPr>
    </w:p>
    <w:p w:rsidR="00A30650" w:rsidRDefault="00A30650" w:rsidP="009B6FDF">
      <w:pPr>
        <w:rPr>
          <w:b/>
          <w:bCs/>
          <w:sz w:val="28"/>
          <w:szCs w:val="28"/>
        </w:rPr>
      </w:pPr>
    </w:p>
    <w:p w:rsidR="00A30650" w:rsidRDefault="00A30650" w:rsidP="009B6FDF">
      <w:pPr>
        <w:rPr>
          <w:b/>
          <w:bCs/>
          <w:sz w:val="28"/>
          <w:szCs w:val="28"/>
        </w:rPr>
      </w:pPr>
    </w:p>
    <w:p w:rsidR="00A30650" w:rsidRDefault="00A30650" w:rsidP="009B6FDF">
      <w:pPr>
        <w:rPr>
          <w:b/>
          <w:bCs/>
          <w:sz w:val="28"/>
          <w:szCs w:val="28"/>
        </w:rPr>
      </w:pPr>
    </w:p>
    <w:p w:rsidR="00A30650" w:rsidRPr="00090254" w:rsidRDefault="00A30650" w:rsidP="009B6FDF">
      <w:pPr>
        <w:pStyle w:val="1"/>
        <w:spacing w:before="0" w:line="360" w:lineRule="auto"/>
        <w:rPr>
          <w:rFonts w:ascii="Times New Roman" w:hAnsi="Times New Roman"/>
          <w:color w:val="auto"/>
        </w:rPr>
      </w:pPr>
      <w:r w:rsidRPr="00090254">
        <w:rPr>
          <w:rFonts w:ascii="Times New Roman" w:hAnsi="Times New Roman"/>
          <w:color w:val="auto"/>
        </w:rPr>
        <w:t>Оглавление</w:t>
      </w:r>
    </w:p>
    <w:p w:rsidR="00A30650" w:rsidRDefault="00A30650" w:rsidP="009B6FDF"/>
    <w:p w:rsidR="00A30650" w:rsidRPr="00A33855" w:rsidRDefault="00A30650" w:rsidP="009B6FDF">
      <w:pPr>
        <w:pStyle w:val="TOC1"/>
        <w:spacing w:line="360" w:lineRule="auto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373223866" w:history="1">
        <w:r w:rsidRPr="00A33855">
          <w:rPr>
            <w:rStyle w:val="Hyperlink"/>
            <w:noProof/>
            <w:color w:val="auto"/>
          </w:rPr>
          <w:t>ПАСПОРТ</w:t>
        </w:r>
        <w:r w:rsidRPr="00A33855">
          <w:rPr>
            <w:rStyle w:val="Hyperlink"/>
            <w:noProof/>
            <w:webHidden/>
            <w:color w:val="auto"/>
          </w:rPr>
          <w:tab/>
          <w:t>4-5</w:t>
        </w:r>
      </w:hyperlink>
    </w:p>
    <w:p w:rsidR="00A30650" w:rsidRPr="00A33855" w:rsidRDefault="00A30650" w:rsidP="009B6FDF">
      <w:pPr>
        <w:pStyle w:val="TOC1"/>
        <w:spacing w:line="360" w:lineRule="auto"/>
        <w:rPr>
          <w:b w:val="0"/>
          <w:noProof/>
        </w:rPr>
      </w:pPr>
      <w:hyperlink r:id="rId6" w:anchor="_Toc373223867" w:history="1">
        <w:r w:rsidRPr="00A33855">
          <w:rPr>
            <w:rStyle w:val="Hyperlink"/>
            <w:noProof/>
            <w:color w:val="auto"/>
          </w:rPr>
          <w:t>Введение.</w:t>
        </w:r>
        <w:r w:rsidRPr="00A33855">
          <w:rPr>
            <w:rStyle w:val="Hyperlink"/>
            <w:noProof/>
            <w:webHidden/>
            <w:color w:val="auto"/>
          </w:rPr>
          <w:tab/>
          <w:t>6</w:t>
        </w:r>
      </w:hyperlink>
    </w:p>
    <w:p w:rsidR="00A30650" w:rsidRPr="00A33855" w:rsidRDefault="00A30650" w:rsidP="009B6FDF">
      <w:pPr>
        <w:pStyle w:val="TOC1"/>
        <w:tabs>
          <w:tab w:val="left" w:pos="880"/>
        </w:tabs>
        <w:spacing w:line="360" w:lineRule="auto"/>
        <w:jc w:val="left"/>
        <w:rPr>
          <w:b w:val="0"/>
          <w:noProof/>
        </w:rPr>
      </w:pPr>
      <w:hyperlink r:id="rId7" w:anchor="_Toc373223868" w:history="1">
        <w:r w:rsidRPr="00A33855">
          <w:rPr>
            <w:rStyle w:val="Hyperlink"/>
            <w:noProof/>
            <w:color w:val="auto"/>
          </w:rPr>
          <w:t>I.Содержание проблемы и обоснование необходимости ее  решения программными  мероприятиями.</w:t>
        </w:r>
        <w:r w:rsidRPr="00A33855">
          <w:rPr>
            <w:rStyle w:val="Hyperlink"/>
            <w:noProof/>
            <w:webHidden/>
            <w:color w:val="auto"/>
          </w:rPr>
          <w:tab/>
          <w:t>6-7</w:t>
        </w:r>
      </w:hyperlink>
    </w:p>
    <w:p w:rsidR="00A30650" w:rsidRPr="00A33855" w:rsidRDefault="00A30650" w:rsidP="009B6FDF">
      <w:pPr>
        <w:pStyle w:val="TOC1"/>
        <w:tabs>
          <w:tab w:val="left" w:pos="660"/>
        </w:tabs>
        <w:spacing w:line="360" w:lineRule="auto"/>
        <w:rPr>
          <w:b w:val="0"/>
          <w:noProof/>
        </w:rPr>
      </w:pPr>
      <w:hyperlink r:id="rId8" w:anchor="_Toc373223869" w:history="1">
        <w:r w:rsidRPr="00A33855">
          <w:rPr>
            <w:rStyle w:val="Hyperlink"/>
            <w:noProof/>
            <w:color w:val="auto"/>
          </w:rPr>
          <w:t>II.Основные цели и   задачи программы .</w:t>
        </w:r>
        <w:r w:rsidRPr="00A33855">
          <w:rPr>
            <w:rStyle w:val="Hyperlink"/>
            <w:noProof/>
            <w:webHidden/>
            <w:color w:val="auto"/>
          </w:rPr>
          <w:tab/>
          <w:t>7</w:t>
        </w:r>
      </w:hyperlink>
    </w:p>
    <w:p w:rsidR="00A30650" w:rsidRPr="00A33855" w:rsidRDefault="00A30650" w:rsidP="009B6FDF">
      <w:pPr>
        <w:pStyle w:val="TOC1"/>
        <w:spacing w:line="360" w:lineRule="auto"/>
        <w:rPr>
          <w:b w:val="0"/>
          <w:noProof/>
        </w:rPr>
      </w:pPr>
      <w:hyperlink r:id="rId9" w:anchor="_Toc373223870" w:history="1">
        <w:r w:rsidRPr="00A33855">
          <w:rPr>
            <w:rStyle w:val="Hyperlink"/>
            <w:noProof/>
            <w:color w:val="auto"/>
          </w:rPr>
          <w:t>III. Ресурсное обеспечение Программы.</w:t>
        </w:r>
        <w:r w:rsidRPr="00A33855">
          <w:rPr>
            <w:rStyle w:val="Hyperlink"/>
            <w:noProof/>
            <w:webHidden/>
            <w:color w:val="auto"/>
          </w:rPr>
          <w:tab/>
          <w:t>7</w:t>
        </w:r>
      </w:hyperlink>
    </w:p>
    <w:p w:rsidR="00A30650" w:rsidRPr="00A33855" w:rsidRDefault="00A30650" w:rsidP="009B6FDF">
      <w:pPr>
        <w:pStyle w:val="TOC1"/>
        <w:spacing w:line="360" w:lineRule="auto"/>
        <w:rPr>
          <w:b w:val="0"/>
          <w:noProof/>
        </w:rPr>
      </w:pPr>
      <w:hyperlink r:id="rId10" w:anchor="_Toc373223871" w:history="1">
        <w:r w:rsidRPr="00A33855">
          <w:rPr>
            <w:rStyle w:val="Hyperlink"/>
            <w:noProof/>
            <w:color w:val="auto"/>
            <w:lang w:val="en-US"/>
          </w:rPr>
          <w:t>IV</w:t>
        </w:r>
        <w:r w:rsidRPr="00A33855">
          <w:rPr>
            <w:rStyle w:val="Hyperlink"/>
            <w:noProof/>
            <w:color w:val="auto"/>
          </w:rPr>
          <w:t>. Контроль за  ходом реализации Программы.</w:t>
        </w:r>
        <w:r w:rsidRPr="00A33855">
          <w:rPr>
            <w:rStyle w:val="Hyperlink"/>
            <w:noProof/>
            <w:webHidden/>
            <w:color w:val="auto"/>
          </w:rPr>
          <w:tab/>
          <w:t>8</w:t>
        </w:r>
      </w:hyperlink>
    </w:p>
    <w:p w:rsidR="00A30650" w:rsidRPr="00A33855" w:rsidRDefault="00A30650" w:rsidP="009B6FDF">
      <w:pPr>
        <w:pStyle w:val="TOC1"/>
        <w:spacing w:line="360" w:lineRule="auto"/>
        <w:rPr>
          <w:b w:val="0"/>
          <w:noProof/>
        </w:rPr>
      </w:pPr>
      <w:hyperlink r:id="rId11" w:anchor="_Toc373223872" w:history="1">
        <w:r w:rsidRPr="00A33855">
          <w:rPr>
            <w:rStyle w:val="Hyperlink"/>
            <w:noProof/>
            <w:color w:val="auto"/>
            <w:lang w:val="en-US"/>
          </w:rPr>
          <w:t>V</w:t>
        </w:r>
        <w:r w:rsidRPr="00A33855">
          <w:rPr>
            <w:rStyle w:val="Hyperlink"/>
            <w:noProof/>
            <w:color w:val="auto"/>
          </w:rPr>
          <w:t>. Оценка эффективности Программы.</w:t>
        </w:r>
        <w:r w:rsidRPr="00A33855">
          <w:rPr>
            <w:rStyle w:val="Hyperlink"/>
            <w:noProof/>
            <w:webHidden/>
            <w:color w:val="auto"/>
          </w:rPr>
          <w:tab/>
          <w:t>8</w:t>
        </w:r>
      </w:hyperlink>
    </w:p>
    <w:p w:rsidR="00A30650" w:rsidRPr="00A33855" w:rsidRDefault="00A30650" w:rsidP="009B6FDF">
      <w:pPr>
        <w:pStyle w:val="TOC2"/>
        <w:rPr>
          <w:sz w:val="28"/>
          <w:szCs w:val="28"/>
        </w:rPr>
      </w:pPr>
    </w:p>
    <w:p w:rsidR="00A30650" w:rsidRPr="00A33855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9B6FDF">
      <w:pPr>
        <w:pStyle w:val="TOC2"/>
        <w:rPr>
          <w:sz w:val="28"/>
          <w:szCs w:val="28"/>
        </w:rPr>
      </w:pPr>
    </w:p>
    <w:p w:rsidR="00A30650" w:rsidRDefault="00A30650" w:rsidP="00090254"/>
    <w:p w:rsidR="00A30650" w:rsidRDefault="00A30650" w:rsidP="00090254"/>
    <w:p w:rsidR="00A30650" w:rsidRPr="00090254" w:rsidRDefault="00A30650" w:rsidP="00090254"/>
    <w:p w:rsidR="00A30650" w:rsidRDefault="00A30650" w:rsidP="00090254">
      <w:pPr>
        <w:pStyle w:val="TOC2"/>
        <w:jc w:val="left"/>
        <w:rPr>
          <w:sz w:val="28"/>
          <w:szCs w:val="28"/>
        </w:rPr>
      </w:pPr>
    </w:p>
    <w:p w:rsidR="00A30650" w:rsidRDefault="00A30650" w:rsidP="009B6FDF">
      <w:pPr>
        <w:pStyle w:val="TOC2"/>
        <w:tabs>
          <w:tab w:val="left" w:pos="5234"/>
        </w:tabs>
        <w:jc w:val="left"/>
        <w:rPr>
          <w:sz w:val="28"/>
          <w:szCs w:val="28"/>
        </w:rPr>
      </w:pPr>
    </w:p>
    <w:p w:rsidR="00A30650" w:rsidRPr="009B6FDF" w:rsidRDefault="00A30650" w:rsidP="009B6FDF"/>
    <w:p w:rsidR="00A30650" w:rsidRDefault="00A30650" w:rsidP="009B6FDF">
      <w:pPr>
        <w:rPr>
          <w:sz w:val="28"/>
          <w:szCs w:val="28"/>
        </w:rPr>
      </w:pPr>
    </w:p>
    <w:p w:rsidR="00A30650" w:rsidRDefault="00A30650" w:rsidP="009B6FDF">
      <w:pPr>
        <w:spacing w:line="360" w:lineRule="auto"/>
        <w:jc w:val="center"/>
        <w:rPr>
          <w:sz w:val="28"/>
          <w:szCs w:val="28"/>
        </w:rPr>
      </w:pPr>
      <w:r>
        <w:fldChar w:fldCharType="end"/>
      </w:r>
      <w:bookmarkStart w:id="1" w:name="_Toc373220858"/>
      <w:bookmarkStart w:id="2" w:name="_Toc373160811"/>
      <w:bookmarkStart w:id="3" w:name="_Toc373158866"/>
      <w:bookmarkStart w:id="4" w:name="_Toc373223866"/>
      <w:r>
        <w:rPr>
          <w:b/>
          <w:sz w:val="28"/>
          <w:szCs w:val="28"/>
        </w:rPr>
        <w:t>ПАСПОРТ</w:t>
      </w:r>
      <w:bookmarkEnd w:id="1"/>
      <w:bookmarkEnd w:id="2"/>
      <w:bookmarkEnd w:id="3"/>
      <w:bookmarkEnd w:id="4"/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Развитие и совершенствование</w:t>
      </w: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 и дорог общего пользования</w:t>
      </w: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значения, расположенных в границах</w:t>
      </w:r>
    </w:p>
    <w:p w:rsidR="00A30650" w:rsidRDefault="00A30650" w:rsidP="009B6FDF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муниципального образования и </w:t>
      </w:r>
      <w:r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</w:p>
    <w:p w:rsidR="00A30650" w:rsidRDefault="00A30650" w:rsidP="009B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 фонда на 2021 год»</w:t>
      </w:r>
    </w:p>
    <w:p w:rsidR="00A30650" w:rsidRDefault="00A30650" w:rsidP="009B6FDF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8"/>
      </w:tblGrid>
      <w:tr w:rsidR="00A30650" w:rsidTr="009B6FDF">
        <w:trPr>
          <w:trHeight w:val="1785"/>
        </w:trPr>
        <w:tc>
          <w:tcPr>
            <w:tcW w:w="2802" w:type="dxa"/>
          </w:tcPr>
          <w:p w:rsidR="00A30650" w:rsidRDefault="00A30650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A30650" w:rsidRDefault="00A30650" w:rsidP="00ED23BF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и </w:t>
            </w:r>
            <w:r>
              <w:rPr>
                <w:spacing w:val="2"/>
                <w:sz w:val="28"/>
                <w:szCs w:val="28"/>
              </w:rPr>
              <w:t xml:space="preserve">вне границ населенных пунктов в границах муниципального района </w:t>
            </w:r>
            <w:r>
              <w:rPr>
                <w:sz w:val="28"/>
                <w:szCs w:val="28"/>
              </w:rPr>
              <w:t>за счет средств муниципального дорожного фонда на 2021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Emphasis"/>
                <w:b/>
                <w:i w:val="0"/>
                <w:iCs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</w:tcPr>
          <w:p w:rsidR="00A30650" w:rsidRDefault="00A30650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Федеральный закон от 06.10.2003 года № 131-ФЗ</w:t>
            </w:r>
          </w:p>
          <w:p w:rsidR="00A30650" w:rsidRDefault="00A30650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A30650" w:rsidRDefault="00A30650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Бюджетный кодекс Российской Федерации;</w:t>
            </w:r>
          </w:p>
          <w:p w:rsidR="00A30650" w:rsidRDefault="00A30650">
            <w:pPr>
              <w:pStyle w:val="10"/>
            </w:pP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- Устав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</w:t>
            </w:r>
          </w:p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разработчики</w:t>
            </w:r>
          </w:p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A30650" w:rsidRDefault="00A3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  <w:r>
              <w:rPr>
                <w:sz w:val="28"/>
                <w:szCs w:val="28"/>
              </w:rPr>
              <w:t>;</w:t>
            </w:r>
          </w:p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МО.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769" w:type="dxa"/>
          </w:tcPr>
          <w:p w:rsidR="00A30650" w:rsidRDefault="00A30650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</w:p>
          <w:p w:rsidR="00A30650" w:rsidRDefault="00A30650">
            <w:pPr>
              <w:pStyle w:val="10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 комплексное решение вопросов, связанных с организацией дорожной деятельности;</w:t>
            </w:r>
          </w:p>
          <w:p w:rsidR="00A30650" w:rsidRDefault="00A30650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A30650" w:rsidRDefault="00A30650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A30650" w:rsidRDefault="00A30650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A30650" w:rsidRDefault="00A30650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A30650" w:rsidRDefault="00A30650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комфортности проживания жителей </w:t>
            </w:r>
            <w:r>
              <w:rPr>
                <w:color w:val="000000"/>
                <w:sz w:val="28"/>
                <w:szCs w:val="28"/>
              </w:rPr>
              <w:t xml:space="preserve">Родничковского </w:t>
            </w:r>
            <w:r>
              <w:rPr>
                <w:sz w:val="28"/>
                <w:szCs w:val="28"/>
              </w:rPr>
              <w:t xml:space="preserve">муниципального образования; </w:t>
            </w:r>
          </w:p>
          <w:p w:rsidR="00A30650" w:rsidRDefault="00A30650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безопасности дорожного движения, </w:t>
            </w:r>
          </w:p>
          <w:p w:rsidR="00A30650" w:rsidRDefault="00A30650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расходов средств бюджета на ремонт автомобильных дорог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A30650" w:rsidRDefault="00A30650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год.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769" w:type="dxa"/>
          </w:tcPr>
          <w:p w:rsidR="00A30650" w:rsidRDefault="00A30650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дорожный фонд Родничковского МО, сформированный за счёт</w:t>
            </w:r>
            <w:r>
              <w:rPr>
                <w:color w:val="494949"/>
                <w:sz w:val="28"/>
                <w:szCs w:val="28"/>
              </w:rPr>
              <w:t>:</w:t>
            </w:r>
          </w:p>
          <w:p w:rsidR="00A30650" w:rsidRDefault="00A30650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иных межбюджетных трансфертов предоставленных из районного бюджета </w:t>
            </w:r>
            <w:r>
              <w:rPr>
                <w:sz w:val="28"/>
                <w:szCs w:val="28"/>
              </w:rPr>
              <w:t>973,2  тыс. руб.</w:t>
            </w:r>
          </w:p>
          <w:p w:rsidR="00A30650" w:rsidRDefault="00A30650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объём средств на финансирование программных мероприятий составит -</w:t>
            </w:r>
            <w:r>
              <w:rPr>
                <w:b/>
                <w:sz w:val="28"/>
                <w:szCs w:val="28"/>
              </w:rPr>
              <w:t>973,2  тыс. руб.</w:t>
            </w:r>
          </w:p>
        </w:tc>
      </w:tr>
      <w:tr w:rsidR="00A30650" w:rsidTr="009B6FDF">
        <w:tc>
          <w:tcPr>
            <w:tcW w:w="2802" w:type="dxa"/>
          </w:tcPr>
          <w:p w:rsidR="00A30650" w:rsidRDefault="00A30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69" w:type="dxa"/>
          </w:tcPr>
          <w:p w:rsidR="00A30650" w:rsidRDefault="00A3065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области.</w:t>
            </w:r>
          </w:p>
          <w:p w:rsidR="00A30650" w:rsidRDefault="00A3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 предоставляет отчёт</w:t>
            </w:r>
            <w:r>
              <w:rPr>
                <w:sz w:val="28"/>
                <w:szCs w:val="28"/>
              </w:rPr>
              <w:t xml:space="preserve"> об использовании муниципального дорожного фонда.</w:t>
            </w:r>
          </w:p>
        </w:tc>
      </w:tr>
    </w:tbl>
    <w:p w:rsidR="00A30650" w:rsidRDefault="00A30650" w:rsidP="009B6FDF">
      <w:pPr>
        <w:ind w:firstLine="708"/>
        <w:rPr>
          <w:b/>
          <w:sz w:val="28"/>
          <w:szCs w:val="28"/>
        </w:rPr>
      </w:pPr>
    </w:p>
    <w:p w:rsidR="00A30650" w:rsidRDefault="00A30650" w:rsidP="009B6FDF">
      <w:pPr>
        <w:ind w:firstLine="708"/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</w:p>
    <w:p w:rsidR="00A30650" w:rsidRDefault="00A30650" w:rsidP="009B6FDF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5" w:name="_Toc373223867"/>
      <w:bookmarkStart w:id="6" w:name="_Toc373220859"/>
      <w:bookmarkStart w:id="7" w:name="_Toc373160812"/>
      <w:bookmarkStart w:id="8" w:name="_Toc373160000"/>
      <w:bookmarkStart w:id="9" w:name="_Toc373159967"/>
      <w:bookmarkStart w:id="10" w:name="_Toc373159703"/>
      <w:bookmarkStart w:id="11" w:name="_Toc373158867"/>
      <w:r>
        <w:rPr>
          <w:rFonts w:ascii="Times New Roman" w:hAnsi="Times New Roman"/>
          <w:b w:val="0"/>
          <w:sz w:val="28"/>
          <w:szCs w:val="28"/>
        </w:rPr>
        <w:t>Введение.</w:t>
      </w:r>
      <w:bookmarkEnd w:id="5"/>
      <w:bookmarkEnd w:id="6"/>
      <w:bookmarkEnd w:id="7"/>
      <w:bookmarkEnd w:id="8"/>
      <w:bookmarkEnd w:id="9"/>
      <w:bookmarkEnd w:id="10"/>
      <w:bookmarkEnd w:id="11"/>
    </w:p>
    <w:p w:rsidR="00A30650" w:rsidRDefault="00A30650" w:rsidP="009B6FDF">
      <w:pPr>
        <w:pStyle w:val="NoSpacing1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Разработка и реализация муниципальной программы 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и </w:t>
      </w:r>
      <w:r>
        <w:rPr>
          <w:spacing w:val="2"/>
          <w:sz w:val="28"/>
          <w:szCs w:val="28"/>
        </w:rPr>
        <w:t xml:space="preserve">вне границ населенных пунктов в границах муниципального района </w:t>
      </w:r>
      <w:r>
        <w:rPr>
          <w:sz w:val="28"/>
          <w:szCs w:val="28"/>
        </w:rPr>
        <w:t>за счет средств муниципального дорожного фонда на 2021 год</w:t>
      </w:r>
      <w:r>
        <w:rPr>
          <w:sz w:val="28"/>
          <w:szCs w:val="28"/>
          <w:lang w:eastAsia="en-US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направлена на обеспечение регулярного и качественного выполнения работ по содержанию автомобильных дорог общего пользования местного значения. </w:t>
      </w:r>
    </w:p>
    <w:p w:rsidR="00A30650" w:rsidRDefault="00A30650" w:rsidP="009B6FDF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общем комплексе мероприятий по благоустройству территорий важное значение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A30650" w:rsidRDefault="00A30650" w:rsidP="009B6FDF">
      <w:pPr>
        <w:jc w:val="both"/>
        <w:rPr>
          <w:b/>
          <w:sz w:val="28"/>
          <w:szCs w:val="28"/>
        </w:rPr>
      </w:pPr>
    </w:p>
    <w:p w:rsidR="00A30650" w:rsidRDefault="00A30650" w:rsidP="009B6FDF">
      <w:pPr>
        <w:pStyle w:val="Heading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2" w:name="_Toc373223868"/>
      <w:bookmarkStart w:id="13" w:name="_Toc373220860"/>
      <w:bookmarkStart w:id="14" w:name="_Toc373160813"/>
      <w:bookmarkStart w:id="15" w:name="_Toc373160001"/>
      <w:bookmarkStart w:id="16" w:name="_Toc373159968"/>
      <w:bookmarkStart w:id="17" w:name="_Toc373159704"/>
      <w:bookmarkStart w:id="18" w:name="_Toc373158868"/>
      <w:r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A30650" w:rsidRDefault="00A30650" w:rsidP="009B6FDF">
      <w:pPr>
        <w:ind w:firstLine="709"/>
        <w:jc w:val="both"/>
        <w:rPr>
          <w:sz w:val="28"/>
          <w:szCs w:val="28"/>
        </w:rPr>
      </w:pP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дорожного хозяйства Родничковского муниципального образования Балашовского муниципального района Саратовской области:</w:t>
      </w:r>
    </w:p>
    <w:p w:rsidR="00A30650" w:rsidRDefault="00A30650" w:rsidP="009B6F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-общая протяжённость дорог всего, относящихся к собственности поселения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27,4 км</w:t>
        </w:r>
      </w:smartTag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-дороги с твёрдым покрытием - </w:t>
      </w:r>
      <w:r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км,</w:t>
      </w: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A30650" w:rsidRDefault="00A30650" w:rsidP="009B6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усовершенствованным покрытием –</w:t>
      </w:r>
      <w:r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</w:t>
      </w:r>
    </w:p>
    <w:p w:rsidR="00A30650" w:rsidRDefault="00A30650" w:rsidP="009B6FDF">
      <w:pPr>
        <w:ind w:firstLine="709"/>
        <w:jc w:val="both"/>
        <w:rPr>
          <w:b/>
          <w:sz w:val="28"/>
          <w:szCs w:val="28"/>
        </w:rPr>
      </w:pPr>
      <w:r>
        <w:rPr>
          <w:color w:val="1F497D"/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протяженность автомобильных дорог местного значения вне границ населенных пунктов в границах муниципального района 2,9 км, в связи с принятием части полномочия от Балашовского муниципального района.</w:t>
      </w:r>
    </w:p>
    <w:p w:rsidR="00A30650" w:rsidRDefault="00A30650" w:rsidP="009B6F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A30650" w:rsidRDefault="00A30650" w:rsidP="000902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A30650" w:rsidRDefault="00A30650" w:rsidP="009B6F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Родничковского муниципального образования.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A30650" w:rsidRDefault="00A30650" w:rsidP="009B6FDF">
      <w:pPr>
        <w:pStyle w:val="10"/>
        <w:jc w:val="both"/>
        <w:rPr>
          <w:sz w:val="28"/>
          <w:szCs w:val="28"/>
        </w:rPr>
      </w:pPr>
    </w:p>
    <w:p w:rsidR="00A30650" w:rsidRDefault="00A30650" w:rsidP="009B6FDF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bookmarkStart w:id="19" w:name="_Toc373223869"/>
      <w:bookmarkStart w:id="20" w:name="_Toc373220861"/>
      <w:bookmarkStart w:id="21" w:name="_Toc373160814"/>
      <w:bookmarkStart w:id="22" w:name="_Toc373160002"/>
      <w:bookmarkStart w:id="23" w:name="_Toc373159969"/>
      <w:bookmarkStart w:id="24" w:name="_Toc373159705"/>
      <w:bookmarkStart w:id="25" w:name="_Toc373158869"/>
      <w:r>
        <w:rPr>
          <w:rFonts w:ascii="Times New Roman" w:hAnsi="Times New Roman"/>
          <w:sz w:val="28"/>
          <w:szCs w:val="28"/>
        </w:rPr>
        <w:t xml:space="preserve">Основные цели и задачи программы. 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A30650" w:rsidRDefault="00A30650" w:rsidP="009B6FDF">
      <w:pPr>
        <w:pStyle w:val="10"/>
        <w:jc w:val="both"/>
        <w:rPr>
          <w:b/>
          <w:sz w:val="28"/>
          <w:szCs w:val="28"/>
        </w:rPr>
      </w:pPr>
    </w:p>
    <w:p w:rsidR="00A30650" w:rsidRDefault="00A30650" w:rsidP="009B6FDF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A30650" w:rsidRDefault="00A30650" w:rsidP="009B6FDF">
      <w:pPr>
        <w:pStyle w:val="1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комплексное решение вопросов, связанных с организацией дорожной деятельности;</w:t>
      </w:r>
    </w:p>
    <w:p w:rsidR="00A30650" w:rsidRDefault="00A30650" w:rsidP="009B6FDF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A30650" w:rsidRDefault="00A30650" w:rsidP="009B6FDF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A30650" w:rsidRDefault="00A30650" w:rsidP="009B6F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A30650" w:rsidRDefault="00A30650" w:rsidP="009B6FDF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-обеспечение регулярного и качественного выполнения работ по содержанию улично-дорожной сети поселения;</w:t>
      </w:r>
    </w:p>
    <w:p w:rsidR="00A30650" w:rsidRDefault="00A30650" w:rsidP="009B6F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комфортности проживания жителей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образования;</w:t>
      </w:r>
    </w:p>
    <w:p w:rsidR="00A30650" w:rsidRDefault="00A30650" w:rsidP="009B6F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дорожного движения; </w:t>
      </w:r>
    </w:p>
    <w:p w:rsidR="00A30650" w:rsidRDefault="00A30650" w:rsidP="009B6F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расходов средств бюджета на ремонт автомобильных дорог</w:t>
      </w:r>
      <w:r>
        <w:rPr>
          <w:color w:val="000000"/>
          <w:sz w:val="28"/>
          <w:szCs w:val="28"/>
        </w:rPr>
        <w:t xml:space="preserve"> Родничковского</w:t>
      </w:r>
      <w:r>
        <w:rPr>
          <w:sz w:val="28"/>
          <w:szCs w:val="28"/>
        </w:rPr>
        <w:t xml:space="preserve"> муниципального образования.</w:t>
      </w:r>
    </w:p>
    <w:p w:rsidR="00A30650" w:rsidRDefault="00A30650" w:rsidP="009B6FDF">
      <w:pPr>
        <w:pStyle w:val="10"/>
        <w:jc w:val="both"/>
        <w:rPr>
          <w:sz w:val="28"/>
          <w:szCs w:val="28"/>
        </w:rPr>
      </w:pPr>
    </w:p>
    <w:p w:rsidR="00A30650" w:rsidRDefault="00A30650" w:rsidP="009B6FDF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6" w:name="_Toc373223870"/>
      <w:bookmarkStart w:id="27" w:name="_Toc373220862"/>
      <w:bookmarkStart w:id="28" w:name="_Toc373160815"/>
      <w:bookmarkStart w:id="29" w:name="_Toc373160003"/>
      <w:bookmarkStart w:id="30" w:name="_Toc373159970"/>
      <w:bookmarkStart w:id="31" w:name="_Toc373159706"/>
      <w:bookmarkStart w:id="32" w:name="_Toc373158870"/>
      <w:r>
        <w:rPr>
          <w:rFonts w:ascii="Times New Roman" w:hAnsi="Times New Roman"/>
          <w:sz w:val="28"/>
          <w:szCs w:val="28"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A30650" w:rsidRDefault="00A30650" w:rsidP="009B6FDF">
      <w:pPr>
        <w:pStyle w:val="10"/>
        <w:jc w:val="both"/>
        <w:rPr>
          <w:b/>
          <w:sz w:val="28"/>
          <w:szCs w:val="28"/>
        </w:rPr>
      </w:pPr>
    </w:p>
    <w:p w:rsidR="00A30650" w:rsidRDefault="00A30650" w:rsidP="009B6FDF">
      <w:pPr>
        <w:ind w:firstLine="709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>Программа реализуется за счет объема бюджетных ассигнований муниципального дорожного фонда Родничковского муниципального образования, сформированного за счёт доходов от:</w:t>
      </w:r>
    </w:p>
    <w:p w:rsidR="00A30650" w:rsidRDefault="00A30650" w:rsidP="009B6FD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b/>
          <w:sz w:val="28"/>
          <w:szCs w:val="28"/>
        </w:rPr>
        <w:t>973,2 тыс. руб.</w:t>
      </w:r>
    </w:p>
    <w:p w:rsidR="00A30650" w:rsidRDefault="00A30650" w:rsidP="00090254">
      <w:pPr>
        <w:jc w:val="both"/>
        <w:rPr>
          <w:sz w:val="28"/>
          <w:szCs w:val="28"/>
        </w:rPr>
      </w:pPr>
    </w:p>
    <w:p w:rsidR="00A30650" w:rsidRDefault="00A30650" w:rsidP="009B6FDF">
      <w:pPr>
        <w:pStyle w:val="1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</w:t>
      </w:r>
      <w:r>
        <w:rPr>
          <w:b/>
          <w:sz w:val="28"/>
          <w:szCs w:val="28"/>
        </w:rPr>
        <w:t>973,2 тыс. руб.</w:t>
      </w:r>
    </w:p>
    <w:p w:rsidR="00A30650" w:rsidRDefault="00A30650" w:rsidP="009B6F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программе.</w:t>
      </w:r>
    </w:p>
    <w:p w:rsidR="00A30650" w:rsidRDefault="00A30650" w:rsidP="009B6FDF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bookmarkStart w:id="33" w:name="_Toc373223871"/>
      <w:bookmarkStart w:id="34" w:name="_Toc373220863"/>
      <w:bookmarkStart w:id="35" w:name="_Toc373160816"/>
      <w:bookmarkStart w:id="36" w:name="_Toc373160004"/>
      <w:bookmarkStart w:id="37" w:name="_Toc373159971"/>
      <w:bookmarkStart w:id="38" w:name="_Toc373159707"/>
      <w:bookmarkStart w:id="39" w:name="_Toc373158871"/>
    </w:p>
    <w:p w:rsidR="00A30650" w:rsidRDefault="00A30650" w:rsidP="009B6FDF"/>
    <w:p w:rsidR="00A30650" w:rsidRDefault="00A30650" w:rsidP="009B6FDF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за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A30650" w:rsidRDefault="00A30650" w:rsidP="009B6FDF">
      <w:pPr>
        <w:pStyle w:val="10"/>
        <w:jc w:val="both"/>
        <w:rPr>
          <w:b/>
          <w:sz w:val="28"/>
          <w:szCs w:val="28"/>
        </w:rPr>
      </w:pPr>
    </w:p>
    <w:p w:rsidR="00A30650" w:rsidRDefault="00A30650" w:rsidP="009B6F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r>
        <w:rPr>
          <w:color w:val="000000"/>
          <w:sz w:val="28"/>
          <w:szCs w:val="28"/>
        </w:rPr>
        <w:t>Родничковского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>, обеспечивает согласование действия по подготовке и реализации программных мероприятий.</w:t>
      </w:r>
    </w:p>
    <w:p w:rsidR="00A30650" w:rsidRDefault="00A30650" w:rsidP="009B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A30650" w:rsidRDefault="00A30650" w:rsidP="009B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предоставляет отчёт об использовании муниципального дорожного фонда ежегодно одновременно с годовым отчетом об исполнении бюджета Родничковского муниципального образования Балашовского района Саратовской области.</w:t>
      </w:r>
    </w:p>
    <w:p w:rsidR="00A30650" w:rsidRDefault="00A30650" w:rsidP="009B6FDF">
      <w:pPr>
        <w:ind w:firstLine="851"/>
        <w:jc w:val="both"/>
        <w:rPr>
          <w:sz w:val="28"/>
          <w:szCs w:val="28"/>
        </w:rPr>
      </w:pPr>
      <w:bookmarkStart w:id="40" w:name="_Toc373159708"/>
      <w:bookmarkStart w:id="41" w:name="_Toc373158872"/>
    </w:p>
    <w:p w:rsidR="00A30650" w:rsidRDefault="00A30650" w:rsidP="009B6FDF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2" w:name="_Toc373223872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Оценка эффективности Программы.</w:t>
      </w:r>
      <w:bookmarkEnd w:id="40"/>
      <w:bookmarkEnd w:id="41"/>
      <w:bookmarkEnd w:id="42"/>
    </w:p>
    <w:p w:rsidR="00A30650" w:rsidRDefault="00A30650" w:rsidP="009B6FDF">
      <w:pPr>
        <w:ind w:firstLine="851"/>
        <w:jc w:val="both"/>
        <w:rPr>
          <w:b/>
          <w:sz w:val="28"/>
          <w:szCs w:val="28"/>
        </w:rPr>
      </w:pPr>
    </w:p>
    <w:p w:rsidR="00A30650" w:rsidRPr="00090254" w:rsidRDefault="00A30650" w:rsidP="00090254">
      <w:pPr>
        <w:ind w:firstLine="709"/>
        <w:jc w:val="both"/>
        <w:rPr>
          <w:sz w:val="28"/>
          <w:szCs w:val="28"/>
        </w:rPr>
      </w:pPr>
      <w:r w:rsidRPr="00090254">
        <w:rPr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к собственности поселения протяжённостью 27,4 км и 2,9 км автомобильных дорог местного значения вне границ населенных пунктов в границах муниципального района, повысить безопасность дорожного движения, повысить уровень благоустроенности, усовершенствовать сельский ландшафт.</w:t>
      </w:r>
    </w:p>
    <w:p w:rsidR="00A30650" w:rsidRPr="00090254" w:rsidRDefault="00A30650" w:rsidP="00090254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bookmarkStart w:id="48" w:name="_Toc373223873"/>
      <w:bookmarkStart w:id="49" w:name="_Toc373220864"/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</w:p>
    <w:p w:rsidR="00A30650" w:rsidRDefault="00A30650" w:rsidP="00090254">
      <w:pPr>
        <w:pStyle w:val="Heading2"/>
        <w:spacing w:before="0" w:after="0"/>
        <w:rPr>
          <w:rFonts w:ascii="Times New Roman" w:hAnsi="Times New Roman"/>
          <w:b w:val="0"/>
          <w:i w:val="0"/>
        </w:rPr>
      </w:pPr>
    </w:p>
    <w:p w:rsidR="00A30650" w:rsidRDefault="00A30650" w:rsidP="00090254"/>
    <w:p w:rsidR="00A30650" w:rsidRDefault="00A30650" w:rsidP="00090254"/>
    <w:p w:rsidR="00A30650" w:rsidRDefault="00A30650" w:rsidP="00090254"/>
    <w:p w:rsidR="00A30650" w:rsidRPr="00090254" w:rsidRDefault="00A30650" w:rsidP="00090254"/>
    <w:p w:rsidR="00A30650" w:rsidRDefault="00A30650" w:rsidP="00090254">
      <w:pPr>
        <w:pStyle w:val="Heading2"/>
        <w:spacing w:before="0" w:after="0"/>
        <w:ind w:left="4692" w:firstLine="708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</w:t>
      </w:r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A30650" w:rsidRDefault="00A30650" w:rsidP="00090254">
      <w:pPr>
        <w:ind w:left="469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A30650" w:rsidRDefault="00A30650" w:rsidP="00090254">
      <w:pPr>
        <w:ind w:left="4692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A30650" w:rsidRDefault="00A30650" w:rsidP="00090254">
      <w:pPr>
        <w:ind w:left="4956" w:firstLine="4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A30650" w:rsidRDefault="00A30650" w:rsidP="00090254">
      <w:pPr>
        <w:ind w:left="4248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23-п от 15.12. 2020 г</w:t>
      </w:r>
    </w:p>
    <w:p w:rsidR="00A30650" w:rsidRDefault="00A30650" w:rsidP="009B6FDF">
      <w:pPr>
        <w:pStyle w:val="10"/>
        <w:rPr>
          <w:sz w:val="28"/>
          <w:szCs w:val="28"/>
        </w:rPr>
      </w:pPr>
    </w:p>
    <w:p w:rsidR="00A30650" w:rsidRDefault="00A30650" w:rsidP="009B6FD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A30650" w:rsidRDefault="00A30650" w:rsidP="009B6FDF">
      <w:pPr>
        <w:pStyle w:val="1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A30650" w:rsidTr="009B6FDF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A30650" w:rsidRDefault="00A30650">
            <w:pPr>
              <w:pStyle w:val="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A30650" w:rsidRDefault="00A30650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A30650" w:rsidTr="009B6FDF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300,0</w:t>
            </w:r>
          </w:p>
        </w:tc>
      </w:tr>
      <w:tr w:rsidR="00A30650" w:rsidTr="009B6FDF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658,2</w:t>
            </w:r>
          </w:p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0650" w:rsidTr="009B6FDF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A30650" w:rsidTr="009B6FDF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0" w:rsidRDefault="00A306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0650" w:rsidRDefault="00A306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973,2</w:t>
            </w:r>
          </w:p>
        </w:tc>
      </w:tr>
    </w:tbl>
    <w:p w:rsidR="00A30650" w:rsidRDefault="00A30650" w:rsidP="009B6FDF">
      <w:pPr>
        <w:jc w:val="right"/>
        <w:rPr>
          <w:sz w:val="28"/>
          <w:szCs w:val="28"/>
        </w:rPr>
      </w:pPr>
    </w:p>
    <w:p w:rsidR="00A30650" w:rsidRDefault="00A30650" w:rsidP="009B6F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A30650" w:rsidRDefault="00A30650" w:rsidP="009B6FDF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A30650" w:rsidRDefault="00A30650" w:rsidP="009B6F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0650" w:rsidRDefault="00A30650" w:rsidP="009B6FDF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30650" w:rsidRDefault="00A30650" w:rsidP="009B6FDF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30650" w:rsidRDefault="00A30650" w:rsidP="009B6FDF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30650" w:rsidRDefault="00A30650" w:rsidP="009B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A30650" w:rsidRPr="00090254" w:rsidRDefault="00A3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A30650" w:rsidRPr="00090254" w:rsidSect="00354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DF"/>
    <w:rsid w:val="00090254"/>
    <w:rsid w:val="000D68B2"/>
    <w:rsid w:val="001D6E8C"/>
    <w:rsid w:val="002208BA"/>
    <w:rsid w:val="00245B5F"/>
    <w:rsid w:val="00294781"/>
    <w:rsid w:val="002F3CD3"/>
    <w:rsid w:val="00315BB3"/>
    <w:rsid w:val="00354C70"/>
    <w:rsid w:val="003C13F4"/>
    <w:rsid w:val="005948B8"/>
    <w:rsid w:val="00682AB7"/>
    <w:rsid w:val="009B6FDF"/>
    <w:rsid w:val="00A30650"/>
    <w:rsid w:val="00A33855"/>
    <w:rsid w:val="00AA2DB2"/>
    <w:rsid w:val="00B3208B"/>
    <w:rsid w:val="00B35408"/>
    <w:rsid w:val="00B6584C"/>
    <w:rsid w:val="00CF5EAA"/>
    <w:rsid w:val="00D60159"/>
    <w:rsid w:val="00E17CBD"/>
    <w:rsid w:val="00E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F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F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FD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9B6FDF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B6FDF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9B6FDF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9B6FDF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9B6F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9B6FD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B6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9B6FDF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5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0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1985</Words>
  <Characters>11316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2020-12-15T08:43:00Z</cp:lastPrinted>
  <dcterms:created xsi:type="dcterms:W3CDTF">2018-12-16T07:11:00Z</dcterms:created>
  <dcterms:modified xsi:type="dcterms:W3CDTF">2020-12-16T07:48:00Z</dcterms:modified>
</cp:coreProperties>
</file>