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 МУНИЦИПАЛЬНОГО  ОБРАЗОВАНИЯ</w:t>
      </w: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top:-3e-5mm;mso-wrap-distance-bottom:-3e-5mm" from="-17.85pt,23.7pt" to="468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" strokeweight="4.5pt">
            <v:stroke linestyle="thinThick"/>
          </v:line>
        </w:pict>
      </w:r>
      <w:r>
        <w:rPr>
          <w:b/>
          <w:sz w:val="28"/>
          <w:szCs w:val="28"/>
        </w:rPr>
        <w:t>САРАТОВСКОЙ ОБЛАСТИ</w:t>
      </w:r>
    </w:p>
    <w:p w:rsidR="00A30650" w:rsidRDefault="00A30650" w:rsidP="009B6FDF">
      <w:pPr>
        <w:rPr>
          <w:sz w:val="28"/>
          <w:szCs w:val="28"/>
        </w:rPr>
      </w:pP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30650" w:rsidRDefault="00A30650" w:rsidP="009B6FDF">
      <w:pPr>
        <w:rPr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15.12.2020 года  № 23–п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 Родничок</w:t>
      </w:r>
    </w:p>
    <w:p w:rsidR="00A30650" w:rsidRDefault="00A30650" w:rsidP="009B6FDF">
      <w:pPr>
        <w:rPr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Развитие и совершенствование дорожной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и дорог общего пользования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местного</w:t>
      </w:r>
      <w:bookmarkStart w:id="0" w:name="_GoBack"/>
      <w:bookmarkEnd w:id="0"/>
      <w:r>
        <w:rPr>
          <w:b/>
          <w:sz w:val="28"/>
          <w:szCs w:val="28"/>
        </w:rPr>
        <w:t xml:space="preserve"> значения, расположенных в границах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Родничковского муниципального образования</w:t>
      </w:r>
    </w:p>
    <w:p w:rsidR="00A30650" w:rsidRDefault="00A30650" w:rsidP="009B6FDF">
      <w:pPr>
        <w:pStyle w:val="NoSpacing1"/>
        <w:rPr>
          <w:b/>
          <w:spacing w:val="2"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>
        <w:rPr>
          <w:b/>
          <w:spacing w:val="2"/>
          <w:sz w:val="28"/>
          <w:szCs w:val="28"/>
        </w:rPr>
        <w:t xml:space="preserve">вне границ населенных пунктов </w:t>
      </w:r>
    </w:p>
    <w:p w:rsidR="00A30650" w:rsidRDefault="00A30650" w:rsidP="009B6FDF">
      <w:pPr>
        <w:pStyle w:val="NoSpacing1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в границах муниципального района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фонда на 2021 год»</w:t>
      </w:r>
    </w:p>
    <w:p w:rsidR="00A30650" w:rsidRDefault="00A30650" w:rsidP="009B6FDF">
      <w:pPr>
        <w:jc w:val="center"/>
        <w:rPr>
          <w:b/>
          <w:sz w:val="28"/>
          <w:szCs w:val="28"/>
        </w:rPr>
      </w:pP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5 части 1 статьи 14 Федерального закона от 06.10.2003 № 131-ФЗ «Об общих принципах организации местного самоуправления в Российской Федерации», статьей 179.4 Бюджетного кодекса Российской Федерации и Уставом Родничковского муниципального образования Балашовского муниципального района Саратовской области,</w:t>
      </w:r>
    </w:p>
    <w:p w:rsidR="00A30650" w:rsidRDefault="00A30650" w:rsidP="009B6F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Родничковского муниципального образования Балашовского муниципального района Саратовской области</w:t>
      </w:r>
    </w:p>
    <w:p w:rsidR="00A30650" w:rsidRDefault="00A30650" w:rsidP="009B6F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30650" w:rsidRDefault="00A30650" w:rsidP="009B6FDF">
      <w:pPr>
        <w:jc w:val="both"/>
        <w:rPr>
          <w:color w:val="000000"/>
          <w:sz w:val="28"/>
          <w:szCs w:val="28"/>
        </w:rPr>
      </w:pPr>
    </w:p>
    <w:p w:rsidR="00A30650" w:rsidRDefault="00A30650" w:rsidP="00090254">
      <w:pPr>
        <w:pStyle w:val="NoSpacing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муниципальную программу «Развитие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и </w:t>
      </w:r>
      <w:r>
        <w:rPr>
          <w:spacing w:val="2"/>
          <w:sz w:val="28"/>
          <w:szCs w:val="28"/>
        </w:rPr>
        <w:t xml:space="preserve">вне границ населенных пунктов в границах муниципального района </w:t>
      </w:r>
      <w:r>
        <w:rPr>
          <w:sz w:val="28"/>
          <w:szCs w:val="28"/>
        </w:rPr>
        <w:t>за счет средств муниципального дорожного фонда на 2021 год», согласно приложению № 1.</w:t>
      </w:r>
    </w:p>
    <w:p w:rsidR="00A30650" w:rsidRDefault="00A30650" w:rsidP="009B6FDF">
      <w:pPr>
        <w:ind w:firstLine="709"/>
        <w:jc w:val="both"/>
        <w:rPr>
          <w:sz w:val="28"/>
          <w:szCs w:val="28"/>
        </w:rPr>
      </w:pPr>
    </w:p>
    <w:p w:rsidR="00A30650" w:rsidRDefault="00A30650" w:rsidP="009B6F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С.А. Родионов </w:t>
      </w: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jc w:val="center"/>
        <w:rPr>
          <w:bCs/>
          <w:sz w:val="28"/>
          <w:szCs w:val="28"/>
        </w:rPr>
      </w:pPr>
    </w:p>
    <w:tbl>
      <w:tblPr>
        <w:tblW w:w="9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828"/>
      </w:tblGrid>
      <w:tr w:rsidR="00A30650" w:rsidTr="009B6FDF">
        <w:trPr>
          <w:trHeight w:val="12950"/>
        </w:trPr>
        <w:tc>
          <w:tcPr>
            <w:tcW w:w="9828" w:type="dxa"/>
          </w:tcPr>
          <w:p w:rsidR="00A30650" w:rsidRDefault="00A30650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ind w:hanging="2124"/>
              <w:jc w:val="right"/>
              <w:rPr>
                <w:bCs/>
                <w:sz w:val="28"/>
                <w:szCs w:val="28"/>
              </w:rPr>
            </w:pPr>
          </w:p>
          <w:p w:rsidR="00A30650" w:rsidRDefault="00A30650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№1 постановлению </w:t>
            </w:r>
          </w:p>
          <w:p w:rsidR="00A30650" w:rsidRDefault="00A30650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Родничковского </w:t>
            </w:r>
          </w:p>
          <w:p w:rsidR="00A30650" w:rsidRDefault="00A30650">
            <w:pPr>
              <w:ind w:hanging="2124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A30650" w:rsidRDefault="00A30650">
            <w:pPr>
              <w:ind w:hanging="2124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№ 23-п от 15.12.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Cs/>
                  <w:sz w:val="28"/>
                  <w:szCs w:val="28"/>
                </w:rPr>
                <w:t>2020 г</w:t>
              </w:r>
            </w:smartTag>
          </w:p>
          <w:p w:rsidR="00A30650" w:rsidRDefault="00A30650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</w:rPr>
              <w:t>Развитие и совершенствование дорожной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и дорог общего пользования 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местного значения, расположенных в границах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Родничковского</w:t>
            </w: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A30650" w:rsidRDefault="00A30650">
            <w:pPr>
              <w:pStyle w:val="NoSpacing1"/>
              <w:jc w:val="center"/>
              <w:rPr>
                <w:b/>
                <w:spacing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</w:t>
            </w:r>
            <w:r>
              <w:rPr>
                <w:b/>
                <w:spacing w:val="2"/>
                <w:sz w:val="28"/>
                <w:szCs w:val="28"/>
              </w:rPr>
              <w:t>вне границ населенных пунктов</w:t>
            </w:r>
          </w:p>
          <w:p w:rsidR="00A30650" w:rsidRDefault="00A30650">
            <w:pPr>
              <w:pStyle w:val="NoSpacing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2"/>
                <w:sz w:val="28"/>
                <w:szCs w:val="28"/>
              </w:rPr>
              <w:t>в границах муниципального района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 счет средств муниципального дорожного фонда 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 2021 год</w:t>
            </w:r>
            <w:r>
              <w:rPr>
                <w:b/>
                <w:sz w:val="28"/>
                <w:szCs w:val="28"/>
                <w:lang w:eastAsia="en-US"/>
              </w:rPr>
              <w:t>»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с. Родничок </w:t>
            </w: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30650" w:rsidRDefault="00A30650" w:rsidP="009B6FDF">
      <w:pPr>
        <w:rPr>
          <w:b/>
          <w:bCs/>
          <w:sz w:val="28"/>
          <w:szCs w:val="28"/>
        </w:rPr>
      </w:pPr>
    </w:p>
    <w:p w:rsidR="00A30650" w:rsidRDefault="00A30650" w:rsidP="009B6FDF">
      <w:pPr>
        <w:rPr>
          <w:b/>
          <w:bCs/>
          <w:sz w:val="28"/>
          <w:szCs w:val="28"/>
        </w:rPr>
      </w:pPr>
    </w:p>
    <w:p w:rsidR="00A30650" w:rsidRDefault="00A30650" w:rsidP="009B6FDF">
      <w:pPr>
        <w:rPr>
          <w:b/>
          <w:bCs/>
          <w:sz w:val="28"/>
          <w:szCs w:val="28"/>
        </w:rPr>
      </w:pPr>
    </w:p>
    <w:p w:rsidR="00A30650" w:rsidRDefault="00A30650" w:rsidP="009B6FDF">
      <w:pPr>
        <w:rPr>
          <w:b/>
          <w:bCs/>
          <w:sz w:val="28"/>
          <w:szCs w:val="28"/>
        </w:rPr>
      </w:pPr>
    </w:p>
    <w:p w:rsidR="00A30650" w:rsidRPr="00090254" w:rsidRDefault="00A30650" w:rsidP="009B6FDF">
      <w:pPr>
        <w:pStyle w:val="1"/>
        <w:spacing w:before="0" w:line="360" w:lineRule="auto"/>
        <w:rPr>
          <w:rFonts w:ascii="Times New Roman" w:hAnsi="Times New Roman"/>
          <w:color w:val="auto"/>
        </w:rPr>
      </w:pPr>
      <w:r w:rsidRPr="00090254">
        <w:rPr>
          <w:rFonts w:ascii="Times New Roman" w:hAnsi="Times New Roman"/>
          <w:color w:val="auto"/>
        </w:rPr>
        <w:t>Оглавление</w:t>
      </w:r>
    </w:p>
    <w:p w:rsidR="00A30650" w:rsidRDefault="00A30650" w:rsidP="009B6FDF"/>
    <w:p w:rsidR="00A30650" w:rsidRPr="00A33855" w:rsidRDefault="00A30650" w:rsidP="009B6FDF">
      <w:pPr>
        <w:pStyle w:val="TOC1"/>
        <w:spacing w:line="360" w:lineRule="auto"/>
        <w:rPr>
          <w:b w:val="0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5" w:anchor="_Toc373223866" w:history="1">
        <w:r w:rsidRPr="00A33855">
          <w:rPr>
            <w:rStyle w:val="Hyperlink"/>
            <w:noProof/>
            <w:color w:val="auto"/>
          </w:rPr>
          <w:t>ПАСПОРТ</w:t>
        </w:r>
        <w:r w:rsidRPr="00A33855">
          <w:rPr>
            <w:rStyle w:val="Hyperlink"/>
            <w:noProof/>
            <w:webHidden/>
            <w:color w:val="auto"/>
          </w:rPr>
          <w:tab/>
          <w:t>4-5</w:t>
        </w:r>
      </w:hyperlink>
    </w:p>
    <w:p w:rsidR="00A30650" w:rsidRPr="00A33855" w:rsidRDefault="00A30650" w:rsidP="009B6FDF">
      <w:pPr>
        <w:pStyle w:val="TOC1"/>
        <w:spacing w:line="360" w:lineRule="auto"/>
        <w:rPr>
          <w:b w:val="0"/>
          <w:noProof/>
        </w:rPr>
      </w:pPr>
      <w:hyperlink r:id="rId6" w:anchor="_Toc373223867" w:history="1">
        <w:r w:rsidRPr="00A33855">
          <w:rPr>
            <w:rStyle w:val="Hyperlink"/>
            <w:noProof/>
            <w:color w:val="auto"/>
          </w:rPr>
          <w:t>Введение.</w:t>
        </w:r>
        <w:r w:rsidRPr="00A33855">
          <w:rPr>
            <w:rStyle w:val="Hyperlink"/>
            <w:noProof/>
            <w:webHidden/>
            <w:color w:val="auto"/>
          </w:rPr>
          <w:tab/>
          <w:t>6</w:t>
        </w:r>
      </w:hyperlink>
    </w:p>
    <w:p w:rsidR="00A30650" w:rsidRPr="00A33855" w:rsidRDefault="00A30650" w:rsidP="009B6FDF">
      <w:pPr>
        <w:pStyle w:val="TOC1"/>
        <w:tabs>
          <w:tab w:val="left" w:pos="880"/>
        </w:tabs>
        <w:spacing w:line="360" w:lineRule="auto"/>
        <w:jc w:val="left"/>
        <w:rPr>
          <w:b w:val="0"/>
          <w:noProof/>
        </w:rPr>
      </w:pPr>
      <w:hyperlink r:id="rId7" w:anchor="_Toc373223868" w:history="1">
        <w:r w:rsidRPr="00A33855">
          <w:rPr>
            <w:rStyle w:val="Hyperlink"/>
            <w:noProof/>
            <w:color w:val="auto"/>
          </w:rPr>
          <w:t>I.Содержание проблемы и обоснование необходимости ее  решения программными  мероприятиями.</w:t>
        </w:r>
        <w:r w:rsidRPr="00A33855">
          <w:rPr>
            <w:rStyle w:val="Hyperlink"/>
            <w:noProof/>
            <w:webHidden/>
            <w:color w:val="auto"/>
          </w:rPr>
          <w:tab/>
          <w:t>6-7</w:t>
        </w:r>
      </w:hyperlink>
    </w:p>
    <w:p w:rsidR="00A30650" w:rsidRPr="00A33855" w:rsidRDefault="00A30650" w:rsidP="009B6FDF">
      <w:pPr>
        <w:pStyle w:val="TOC1"/>
        <w:tabs>
          <w:tab w:val="left" w:pos="660"/>
        </w:tabs>
        <w:spacing w:line="360" w:lineRule="auto"/>
        <w:rPr>
          <w:b w:val="0"/>
          <w:noProof/>
        </w:rPr>
      </w:pPr>
      <w:hyperlink r:id="rId8" w:anchor="_Toc373223869" w:history="1">
        <w:r w:rsidRPr="00A33855">
          <w:rPr>
            <w:rStyle w:val="Hyperlink"/>
            <w:noProof/>
            <w:color w:val="auto"/>
          </w:rPr>
          <w:t>II.Основные цели и   задачи программы .</w:t>
        </w:r>
        <w:r w:rsidRPr="00A33855">
          <w:rPr>
            <w:rStyle w:val="Hyperlink"/>
            <w:noProof/>
            <w:webHidden/>
            <w:color w:val="auto"/>
          </w:rPr>
          <w:tab/>
          <w:t>7</w:t>
        </w:r>
      </w:hyperlink>
    </w:p>
    <w:p w:rsidR="00A30650" w:rsidRPr="00A33855" w:rsidRDefault="00A30650" w:rsidP="009B6FDF">
      <w:pPr>
        <w:pStyle w:val="TOC1"/>
        <w:spacing w:line="360" w:lineRule="auto"/>
        <w:rPr>
          <w:b w:val="0"/>
          <w:noProof/>
        </w:rPr>
      </w:pPr>
      <w:hyperlink r:id="rId9" w:anchor="_Toc373223870" w:history="1">
        <w:r w:rsidRPr="00A33855">
          <w:rPr>
            <w:rStyle w:val="Hyperlink"/>
            <w:noProof/>
            <w:color w:val="auto"/>
          </w:rPr>
          <w:t>III. Ресурсное обеспечение Программы.</w:t>
        </w:r>
        <w:r w:rsidRPr="00A33855">
          <w:rPr>
            <w:rStyle w:val="Hyperlink"/>
            <w:noProof/>
            <w:webHidden/>
            <w:color w:val="auto"/>
          </w:rPr>
          <w:tab/>
          <w:t>7</w:t>
        </w:r>
      </w:hyperlink>
    </w:p>
    <w:p w:rsidR="00A30650" w:rsidRPr="00A33855" w:rsidRDefault="00A30650" w:rsidP="009B6FDF">
      <w:pPr>
        <w:pStyle w:val="TOC1"/>
        <w:spacing w:line="360" w:lineRule="auto"/>
        <w:rPr>
          <w:b w:val="0"/>
          <w:noProof/>
        </w:rPr>
      </w:pPr>
      <w:hyperlink r:id="rId10" w:anchor="_Toc373223871" w:history="1">
        <w:r w:rsidRPr="00A33855">
          <w:rPr>
            <w:rStyle w:val="Hyperlink"/>
            <w:noProof/>
            <w:color w:val="auto"/>
            <w:lang w:val="en-US"/>
          </w:rPr>
          <w:t>IV</w:t>
        </w:r>
        <w:r w:rsidRPr="00A33855">
          <w:rPr>
            <w:rStyle w:val="Hyperlink"/>
            <w:noProof/>
            <w:color w:val="auto"/>
          </w:rPr>
          <w:t>. Контроль за  ходом реализации Программы.</w:t>
        </w:r>
        <w:r w:rsidRPr="00A33855">
          <w:rPr>
            <w:rStyle w:val="Hyperlink"/>
            <w:noProof/>
            <w:webHidden/>
            <w:color w:val="auto"/>
          </w:rPr>
          <w:tab/>
          <w:t>8</w:t>
        </w:r>
      </w:hyperlink>
    </w:p>
    <w:p w:rsidR="00A30650" w:rsidRPr="00A33855" w:rsidRDefault="00A30650" w:rsidP="009B6FDF">
      <w:pPr>
        <w:pStyle w:val="TOC1"/>
        <w:spacing w:line="360" w:lineRule="auto"/>
        <w:rPr>
          <w:b w:val="0"/>
          <w:noProof/>
        </w:rPr>
      </w:pPr>
      <w:hyperlink r:id="rId11" w:anchor="_Toc373223872" w:history="1">
        <w:r w:rsidRPr="00A33855">
          <w:rPr>
            <w:rStyle w:val="Hyperlink"/>
            <w:noProof/>
            <w:color w:val="auto"/>
            <w:lang w:val="en-US"/>
          </w:rPr>
          <w:t>V</w:t>
        </w:r>
        <w:r w:rsidRPr="00A33855">
          <w:rPr>
            <w:rStyle w:val="Hyperlink"/>
            <w:noProof/>
            <w:color w:val="auto"/>
          </w:rPr>
          <w:t>. Оценка эффективности Программы.</w:t>
        </w:r>
        <w:r w:rsidRPr="00A33855">
          <w:rPr>
            <w:rStyle w:val="Hyperlink"/>
            <w:noProof/>
            <w:webHidden/>
            <w:color w:val="auto"/>
          </w:rPr>
          <w:tab/>
          <w:t>8</w:t>
        </w:r>
      </w:hyperlink>
    </w:p>
    <w:p w:rsidR="00A30650" w:rsidRPr="00A33855" w:rsidRDefault="00A30650" w:rsidP="009B6FDF">
      <w:pPr>
        <w:pStyle w:val="TOC2"/>
        <w:rPr>
          <w:sz w:val="28"/>
          <w:szCs w:val="28"/>
        </w:rPr>
      </w:pPr>
    </w:p>
    <w:p w:rsidR="00A30650" w:rsidRPr="00A33855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9B6FDF">
      <w:pPr>
        <w:pStyle w:val="TOC2"/>
        <w:rPr>
          <w:sz w:val="28"/>
          <w:szCs w:val="28"/>
        </w:rPr>
      </w:pPr>
    </w:p>
    <w:p w:rsidR="00A30650" w:rsidRDefault="00A30650" w:rsidP="00090254"/>
    <w:p w:rsidR="00A30650" w:rsidRDefault="00A30650" w:rsidP="00090254"/>
    <w:p w:rsidR="00A30650" w:rsidRPr="00090254" w:rsidRDefault="00A30650" w:rsidP="00090254"/>
    <w:p w:rsidR="00A30650" w:rsidRDefault="00A30650" w:rsidP="00090254">
      <w:pPr>
        <w:pStyle w:val="TOC2"/>
        <w:jc w:val="left"/>
        <w:rPr>
          <w:sz w:val="28"/>
          <w:szCs w:val="28"/>
        </w:rPr>
      </w:pPr>
    </w:p>
    <w:p w:rsidR="00A30650" w:rsidRDefault="00A30650" w:rsidP="009B6FDF">
      <w:pPr>
        <w:pStyle w:val="TOC2"/>
        <w:tabs>
          <w:tab w:val="left" w:pos="5234"/>
        </w:tabs>
        <w:jc w:val="left"/>
        <w:rPr>
          <w:sz w:val="28"/>
          <w:szCs w:val="28"/>
        </w:rPr>
      </w:pPr>
    </w:p>
    <w:p w:rsidR="00A30650" w:rsidRPr="009B6FDF" w:rsidRDefault="00A30650" w:rsidP="009B6FDF"/>
    <w:p w:rsidR="00A30650" w:rsidRDefault="00A30650" w:rsidP="009B6FDF">
      <w:pPr>
        <w:rPr>
          <w:sz w:val="28"/>
          <w:szCs w:val="28"/>
        </w:rPr>
      </w:pPr>
    </w:p>
    <w:p w:rsidR="00A30650" w:rsidRDefault="00A30650" w:rsidP="009B6FDF">
      <w:pPr>
        <w:spacing w:line="360" w:lineRule="auto"/>
        <w:jc w:val="center"/>
        <w:rPr>
          <w:sz w:val="28"/>
          <w:szCs w:val="28"/>
        </w:rPr>
      </w:pPr>
      <w:r>
        <w:fldChar w:fldCharType="end"/>
      </w:r>
      <w:bookmarkStart w:id="1" w:name="_Toc373220858"/>
      <w:bookmarkStart w:id="2" w:name="_Toc373160811"/>
      <w:bookmarkStart w:id="3" w:name="_Toc373158866"/>
      <w:bookmarkStart w:id="4" w:name="_Toc373223866"/>
      <w:r>
        <w:rPr>
          <w:b/>
          <w:sz w:val="28"/>
          <w:szCs w:val="28"/>
        </w:rPr>
        <w:t>ПАСПОРТ</w:t>
      </w:r>
      <w:bookmarkEnd w:id="1"/>
      <w:bookmarkEnd w:id="2"/>
      <w:bookmarkEnd w:id="3"/>
      <w:bookmarkEnd w:id="4"/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</w:rPr>
        <w:t>Развитие и совершенствование</w:t>
      </w: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дорожной деятельности и дорог общего пользования</w:t>
      </w: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значения, расположенных в границах</w:t>
      </w:r>
    </w:p>
    <w:p w:rsidR="00A30650" w:rsidRDefault="00A30650" w:rsidP="009B6FDF">
      <w:pPr>
        <w:pStyle w:val="NoSpac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Родничковского муниципального образования и </w:t>
      </w:r>
      <w:r>
        <w:rPr>
          <w:b/>
          <w:spacing w:val="2"/>
          <w:sz w:val="28"/>
          <w:szCs w:val="28"/>
        </w:rPr>
        <w:t>вне границ населенных пунктов в границах муниципального района</w:t>
      </w:r>
    </w:p>
    <w:p w:rsidR="00A30650" w:rsidRDefault="00A30650" w:rsidP="009B6F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муниципального дорожного фонда на 2021 год»</w:t>
      </w:r>
    </w:p>
    <w:p w:rsidR="00A30650" w:rsidRDefault="00A30650" w:rsidP="009B6FDF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8"/>
      </w:tblGrid>
      <w:tr w:rsidR="00A30650" w:rsidTr="009B6FDF">
        <w:trPr>
          <w:trHeight w:val="1785"/>
        </w:trPr>
        <w:tc>
          <w:tcPr>
            <w:tcW w:w="2802" w:type="dxa"/>
          </w:tcPr>
          <w:p w:rsidR="00A30650" w:rsidRDefault="00A30650">
            <w:pPr>
              <w:pStyle w:val="1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A30650" w:rsidRDefault="00A30650" w:rsidP="00ED23BF">
            <w:pPr>
              <w:pStyle w:val="NoSpacing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</w:rPr>
              <w:t xml:space="preserve">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и </w:t>
            </w:r>
            <w:r>
              <w:rPr>
                <w:spacing w:val="2"/>
                <w:sz w:val="28"/>
                <w:szCs w:val="28"/>
              </w:rPr>
              <w:t xml:space="preserve">вне границ населенных пунктов в границах муниципального района </w:t>
            </w:r>
            <w:r>
              <w:rPr>
                <w:sz w:val="28"/>
                <w:szCs w:val="28"/>
              </w:rPr>
              <w:t>за счет средств муниципального дорожного фонда на 2021 год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rStyle w:val="Emphasis"/>
                <w:b/>
                <w:i w:val="0"/>
                <w:iCs/>
                <w:sz w:val="28"/>
                <w:szCs w:val="28"/>
              </w:rPr>
              <w:t>Нормативно-правовое основание для разработки программы</w:t>
            </w:r>
          </w:p>
        </w:tc>
        <w:tc>
          <w:tcPr>
            <w:tcW w:w="6769" w:type="dxa"/>
          </w:tcPr>
          <w:p w:rsidR="00A30650" w:rsidRDefault="00A30650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- Федеральный закон от 06.10.2003 года № 131-ФЗ</w:t>
            </w:r>
          </w:p>
          <w:p w:rsidR="00A30650" w:rsidRDefault="00A30650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A30650" w:rsidRDefault="00A30650">
            <w:pPr>
              <w:pStyle w:val="10"/>
              <w:rPr>
                <w:rStyle w:val="Emphasis"/>
                <w:i w:val="0"/>
                <w:iCs/>
                <w:sz w:val="28"/>
                <w:szCs w:val="28"/>
              </w:rPr>
            </w:pPr>
            <w:r>
              <w:rPr>
                <w:rStyle w:val="Emphasis"/>
                <w:i w:val="0"/>
                <w:iCs/>
                <w:sz w:val="28"/>
                <w:szCs w:val="28"/>
              </w:rPr>
              <w:t>- Бюджетный кодекс Российской Федерации;</w:t>
            </w:r>
          </w:p>
          <w:p w:rsidR="00A30650" w:rsidRDefault="00A30650">
            <w:pPr>
              <w:pStyle w:val="10"/>
            </w:pPr>
            <w:r>
              <w:rPr>
                <w:rStyle w:val="Emphasis"/>
                <w:i w:val="0"/>
                <w:iCs/>
                <w:sz w:val="28"/>
                <w:szCs w:val="28"/>
              </w:rPr>
              <w:t xml:space="preserve">- Устав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rStyle w:val="Emphasis"/>
                <w:i w:val="0"/>
                <w:iCs/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Заказчик</w:t>
            </w:r>
          </w:p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Основные разработчики</w:t>
            </w:r>
          </w:p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</w:tcPr>
          <w:p w:rsidR="00A30650" w:rsidRDefault="00A3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</w:t>
            </w:r>
            <w:r>
              <w:rPr>
                <w:sz w:val="28"/>
                <w:szCs w:val="28"/>
              </w:rPr>
              <w:t>;</w:t>
            </w:r>
          </w:p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- иные исполнители Программы определяются заказчиком в соответствии с законодательством Российской Федерации, законодательством Саратовской области, постановлениями и распоряжениями Главы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МО.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6769" w:type="dxa"/>
          </w:tcPr>
          <w:p w:rsidR="00A30650" w:rsidRDefault="00A30650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Цель: </w:t>
            </w:r>
          </w:p>
          <w:p w:rsidR="00A30650" w:rsidRDefault="00A30650">
            <w:pPr>
              <w:pStyle w:val="10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 комплексное решение вопросов, связанных с организацией дорожной деятельности;</w:t>
            </w:r>
          </w:p>
          <w:p w:rsidR="00A30650" w:rsidRDefault="00A30650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      </w:r>
          </w:p>
          <w:p w:rsidR="00A30650" w:rsidRDefault="00A3065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муниципального образования.</w:t>
            </w:r>
          </w:p>
          <w:p w:rsidR="00A30650" w:rsidRDefault="00A30650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A30650" w:rsidRDefault="00A30650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-обеспечение регулярного и качественного выполнения работ по содержанию улично-дорожной сети поселения;</w:t>
            </w:r>
          </w:p>
          <w:p w:rsidR="00A30650" w:rsidRDefault="00A3065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комфортности проживания жителей </w:t>
            </w:r>
            <w:r>
              <w:rPr>
                <w:color w:val="000000"/>
                <w:sz w:val="28"/>
                <w:szCs w:val="28"/>
              </w:rPr>
              <w:t xml:space="preserve">Родничковского </w:t>
            </w:r>
            <w:r>
              <w:rPr>
                <w:sz w:val="28"/>
                <w:szCs w:val="28"/>
              </w:rPr>
              <w:t xml:space="preserve">муниципального образования; </w:t>
            </w:r>
          </w:p>
          <w:p w:rsidR="00A30650" w:rsidRDefault="00A3065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безопасности дорожного движения, </w:t>
            </w:r>
          </w:p>
          <w:p w:rsidR="00A30650" w:rsidRDefault="00A3065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-повышение эффективности расходов средств бюджета на ремонт автомобильных дорог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</w:rPr>
              <w:t xml:space="preserve"> муниципального образования. 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A30650" w:rsidRDefault="00A30650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год.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6769" w:type="dxa"/>
          </w:tcPr>
          <w:p w:rsidR="00A30650" w:rsidRDefault="00A30650">
            <w:pPr>
              <w:rPr>
                <w:color w:val="494949"/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дорожный фонд Родничковского МО, сформированный за счёт</w:t>
            </w:r>
            <w:r>
              <w:rPr>
                <w:color w:val="494949"/>
                <w:sz w:val="28"/>
                <w:szCs w:val="28"/>
              </w:rPr>
              <w:t>:</w:t>
            </w:r>
          </w:p>
          <w:p w:rsidR="00A30650" w:rsidRDefault="00A30650">
            <w:pPr>
              <w:rPr>
                <w:color w:val="494949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иных межбюджетных трансфертов предоставленных из районного бюджета </w:t>
            </w:r>
            <w:r>
              <w:rPr>
                <w:sz w:val="28"/>
                <w:szCs w:val="28"/>
              </w:rPr>
              <w:t>973,2  тыс. руб.</w:t>
            </w:r>
          </w:p>
          <w:p w:rsidR="00A30650" w:rsidRDefault="00A30650">
            <w:pPr>
              <w:pStyle w:val="1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Прогнозируемый объём средств на финансирование программных мероприятий составит -</w:t>
            </w:r>
            <w:r>
              <w:rPr>
                <w:b/>
                <w:sz w:val="28"/>
                <w:szCs w:val="28"/>
              </w:rPr>
              <w:t>973,2  тыс. руб.</w:t>
            </w:r>
          </w:p>
        </w:tc>
      </w:tr>
      <w:tr w:rsidR="00A30650" w:rsidTr="009B6FDF">
        <w:tc>
          <w:tcPr>
            <w:tcW w:w="2802" w:type="dxa"/>
          </w:tcPr>
          <w:p w:rsidR="00A30650" w:rsidRDefault="00A306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 за исполнением программы</w:t>
            </w:r>
          </w:p>
        </w:tc>
        <w:tc>
          <w:tcPr>
            <w:tcW w:w="6769" w:type="dxa"/>
          </w:tcPr>
          <w:p w:rsidR="00A30650" w:rsidRDefault="00A3065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реализацией программы осуществляет 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области.</w:t>
            </w:r>
          </w:p>
          <w:p w:rsidR="00A30650" w:rsidRDefault="00A30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bCs/>
                <w:sz w:val="28"/>
                <w:szCs w:val="28"/>
              </w:rPr>
              <w:t xml:space="preserve"> муниципального образования Балашовского муниципального района Саратовской области предоставляет отчёт</w:t>
            </w:r>
            <w:r>
              <w:rPr>
                <w:sz w:val="28"/>
                <w:szCs w:val="28"/>
              </w:rPr>
              <w:t xml:space="preserve"> об использовании муниципального дорожного фонда.</w:t>
            </w:r>
          </w:p>
        </w:tc>
      </w:tr>
    </w:tbl>
    <w:p w:rsidR="00A30650" w:rsidRDefault="00A30650" w:rsidP="009B6FDF">
      <w:pPr>
        <w:ind w:firstLine="708"/>
        <w:rPr>
          <w:b/>
          <w:sz w:val="28"/>
          <w:szCs w:val="28"/>
        </w:rPr>
      </w:pPr>
    </w:p>
    <w:p w:rsidR="00A30650" w:rsidRDefault="00A30650" w:rsidP="009B6FDF">
      <w:pPr>
        <w:ind w:firstLine="708"/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</w:p>
    <w:p w:rsidR="00A30650" w:rsidRDefault="00A30650" w:rsidP="009B6FDF">
      <w:pPr>
        <w:pStyle w:val="Heading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5" w:name="_Toc373223867"/>
      <w:bookmarkStart w:id="6" w:name="_Toc373220859"/>
      <w:bookmarkStart w:id="7" w:name="_Toc373160812"/>
      <w:bookmarkStart w:id="8" w:name="_Toc373160000"/>
      <w:bookmarkStart w:id="9" w:name="_Toc373159967"/>
      <w:bookmarkStart w:id="10" w:name="_Toc373159703"/>
      <w:bookmarkStart w:id="11" w:name="_Toc373158867"/>
      <w:r>
        <w:rPr>
          <w:rFonts w:ascii="Times New Roman" w:hAnsi="Times New Roman"/>
          <w:b w:val="0"/>
          <w:sz w:val="28"/>
          <w:szCs w:val="28"/>
        </w:rPr>
        <w:t>Введение.</w:t>
      </w:r>
      <w:bookmarkEnd w:id="5"/>
      <w:bookmarkEnd w:id="6"/>
      <w:bookmarkEnd w:id="7"/>
      <w:bookmarkEnd w:id="8"/>
      <w:bookmarkEnd w:id="9"/>
      <w:bookmarkEnd w:id="10"/>
      <w:bookmarkEnd w:id="11"/>
    </w:p>
    <w:p w:rsidR="00A30650" w:rsidRDefault="00A30650" w:rsidP="009B6FDF">
      <w:pPr>
        <w:pStyle w:val="NoSpacing1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Разработка и реализация муниципальной программы </w:t>
      </w:r>
      <w:r>
        <w:rPr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Развитие и совершенствование дорожной деятельности и дорог общего пользования местного значения, расположенных в границах Родничковского муниципального образования и </w:t>
      </w:r>
      <w:r>
        <w:rPr>
          <w:spacing w:val="2"/>
          <w:sz w:val="28"/>
          <w:szCs w:val="28"/>
        </w:rPr>
        <w:t xml:space="preserve">вне границ населенных пунктов в границах муниципального района </w:t>
      </w:r>
      <w:r>
        <w:rPr>
          <w:sz w:val="28"/>
          <w:szCs w:val="28"/>
        </w:rPr>
        <w:t>за счет средств муниципального дорожного фонда на 2021 год</w:t>
      </w:r>
      <w:r>
        <w:rPr>
          <w:sz w:val="28"/>
          <w:szCs w:val="28"/>
          <w:lang w:eastAsia="en-US"/>
        </w:rPr>
        <w:t xml:space="preserve">» </w:t>
      </w:r>
      <w:r>
        <w:rPr>
          <w:color w:val="2D2D2D"/>
          <w:spacing w:val="2"/>
          <w:sz w:val="28"/>
          <w:szCs w:val="28"/>
        </w:rPr>
        <w:t xml:space="preserve">направлена на обеспечение регулярного и качественного выполнения работ по содержанию автомобильных дорог общего пользования местного значения. </w:t>
      </w:r>
    </w:p>
    <w:p w:rsidR="00A30650" w:rsidRDefault="00A30650" w:rsidP="009B6FDF">
      <w:pPr>
        <w:ind w:firstLine="709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 общем комплексе мероприятий по благоустройству территорий важное значение имеют работы по содержанию улично-дорожной сети, нерегулярное проведение которых нарушает внешний облик поселений, санитарно-гигиенические нормы, нарушает права граждан на благоприятную окружающую среду.</w:t>
      </w:r>
    </w:p>
    <w:p w:rsidR="00A30650" w:rsidRDefault="00A30650" w:rsidP="009B6FDF">
      <w:pPr>
        <w:jc w:val="both"/>
        <w:rPr>
          <w:b/>
          <w:sz w:val="28"/>
          <w:szCs w:val="28"/>
        </w:rPr>
      </w:pPr>
    </w:p>
    <w:p w:rsidR="00A30650" w:rsidRDefault="00A30650" w:rsidP="009B6FDF">
      <w:pPr>
        <w:pStyle w:val="Heading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bookmarkStart w:id="12" w:name="_Toc373223868"/>
      <w:bookmarkStart w:id="13" w:name="_Toc373220860"/>
      <w:bookmarkStart w:id="14" w:name="_Toc373160813"/>
      <w:bookmarkStart w:id="15" w:name="_Toc373160001"/>
      <w:bookmarkStart w:id="16" w:name="_Toc373159968"/>
      <w:bookmarkStart w:id="17" w:name="_Toc373159704"/>
      <w:bookmarkStart w:id="18" w:name="_Toc373158868"/>
      <w:r>
        <w:rPr>
          <w:rFonts w:ascii="Times New Roman" w:hAnsi="Times New Roman"/>
          <w:sz w:val="28"/>
          <w:szCs w:val="28"/>
        </w:rPr>
        <w:t>Содержание проблемы и обоснование необходимости ее решения программными мероприятиями.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A30650" w:rsidRDefault="00A30650" w:rsidP="009B6FDF">
      <w:pPr>
        <w:ind w:firstLine="709"/>
        <w:jc w:val="both"/>
        <w:rPr>
          <w:sz w:val="28"/>
          <w:szCs w:val="28"/>
        </w:rPr>
      </w:pP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дорожного хозяйства Родничковского муниципального образования Балашовского муниципального района Саратовской области:</w:t>
      </w:r>
    </w:p>
    <w:p w:rsidR="00A30650" w:rsidRDefault="00A30650" w:rsidP="009B6FD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-общая протяжённость дорог всего, относящихся к собственности поселения </w:t>
      </w:r>
      <w:r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27,4 км</w:t>
        </w:r>
      </w:smartTag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числе:</w:t>
      </w: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-дороги с твёрдым покрытием - </w:t>
      </w:r>
      <w:r>
        <w:rPr>
          <w:sz w:val="28"/>
          <w:szCs w:val="28"/>
        </w:rPr>
        <w:t>5,7</w:t>
      </w:r>
      <w:r>
        <w:rPr>
          <w:color w:val="000000"/>
          <w:sz w:val="28"/>
          <w:szCs w:val="28"/>
        </w:rPr>
        <w:t xml:space="preserve"> км,</w:t>
      </w: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них:</w:t>
      </w:r>
    </w:p>
    <w:p w:rsidR="00A30650" w:rsidRDefault="00A30650" w:rsidP="009B6FD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-дороги с усовершенствованным покрытием –</w:t>
      </w:r>
      <w:r>
        <w:rPr>
          <w:sz w:val="28"/>
          <w:szCs w:val="28"/>
        </w:rPr>
        <w:t>5,7</w:t>
      </w:r>
      <w:r>
        <w:rPr>
          <w:color w:val="000000"/>
          <w:sz w:val="28"/>
          <w:szCs w:val="28"/>
        </w:rPr>
        <w:t xml:space="preserve"> км</w:t>
      </w:r>
    </w:p>
    <w:p w:rsidR="00A30650" w:rsidRDefault="00A30650" w:rsidP="009B6FDF">
      <w:pPr>
        <w:ind w:firstLine="709"/>
        <w:jc w:val="both"/>
        <w:rPr>
          <w:b/>
          <w:sz w:val="28"/>
          <w:szCs w:val="28"/>
        </w:rPr>
      </w:pPr>
      <w:r>
        <w:rPr>
          <w:color w:val="1F497D"/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>протяженность автомобильных дорог местного значения вне границ населенных пунктов в границах муниципального района 2,9 км, в связи с принятием части полномочия от Балашовского муниципального района.</w:t>
      </w:r>
    </w:p>
    <w:p w:rsidR="00A30650" w:rsidRDefault="00A30650" w:rsidP="009B6F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Значительная часть автомобильных дорог поселения имеет высокую степень износа и практически исчерпала пропускную способность. Центральные улицы находятся в неудовлетворительном состоянии.</w:t>
      </w:r>
    </w:p>
    <w:p w:rsidR="00A30650" w:rsidRDefault="00A30650" w:rsidP="000902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работ по ремонту и содержанию дорог является одним из важнейших условий обеспечения их сохранности, повышения безопасности движения.</w:t>
      </w:r>
    </w:p>
    <w:p w:rsidR="00A30650" w:rsidRDefault="00A30650" w:rsidP="009B6F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 реализация Программы позволят комплексно подойти к развитию автомобильных дорог общего пользования местного значения,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Родничковского муниципального образования. В ходе реализации программы для достижения эффективности работ по ремонту улично-дорожной сети необходимо обеспечить преимущество современным, в том числе ресурсосберегающим и экологическим технологиям ведения ремонтных работ.</w:t>
      </w:r>
    </w:p>
    <w:p w:rsidR="00A30650" w:rsidRDefault="00A30650" w:rsidP="009B6FDF">
      <w:pPr>
        <w:pStyle w:val="10"/>
        <w:jc w:val="both"/>
        <w:rPr>
          <w:sz w:val="28"/>
          <w:szCs w:val="28"/>
        </w:rPr>
      </w:pPr>
    </w:p>
    <w:p w:rsidR="00A30650" w:rsidRDefault="00A30650" w:rsidP="009B6FDF">
      <w:pPr>
        <w:pStyle w:val="Heading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bookmarkStart w:id="19" w:name="_Toc373223869"/>
      <w:bookmarkStart w:id="20" w:name="_Toc373220861"/>
      <w:bookmarkStart w:id="21" w:name="_Toc373160814"/>
      <w:bookmarkStart w:id="22" w:name="_Toc373160002"/>
      <w:bookmarkStart w:id="23" w:name="_Toc373159969"/>
      <w:bookmarkStart w:id="24" w:name="_Toc373159705"/>
      <w:bookmarkStart w:id="25" w:name="_Toc373158869"/>
      <w:r>
        <w:rPr>
          <w:rFonts w:ascii="Times New Roman" w:hAnsi="Times New Roman"/>
          <w:sz w:val="28"/>
          <w:szCs w:val="28"/>
        </w:rPr>
        <w:t xml:space="preserve">Основные цели и задачи программы. </w:t>
      </w:r>
      <w:bookmarkEnd w:id="19"/>
      <w:bookmarkEnd w:id="20"/>
      <w:bookmarkEnd w:id="21"/>
      <w:bookmarkEnd w:id="22"/>
      <w:bookmarkEnd w:id="23"/>
      <w:bookmarkEnd w:id="24"/>
      <w:bookmarkEnd w:id="25"/>
    </w:p>
    <w:p w:rsidR="00A30650" w:rsidRDefault="00A30650" w:rsidP="009B6FDF">
      <w:pPr>
        <w:pStyle w:val="10"/>
        <w:jc w:val="both"/>
        <w:rPr>
          <w:b/>
          <w:sz w:val="28"/>
          <w:szCs w:val="28"/>
        </w:rPr>
      </w:pPr>
    </w:p>
    <w:p w:rsidR="00A30650" w:rsidRDefault="00A30650" w:rsidP="009B6FD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Программы является:</w:t>
      </w:r>
    </w:p>
    <w:p w:rsidR="00A30650" w:rsidRDefault="00A30650" w:rsidP="009B6FDF">
      <w:pPr>
        <w:pStyle w:val="10"/>
        <w:ind w:firstLine="709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- комплексное решение вопросов, связанных с организацией дорожной деятельности;</w:t>
      </w:r>
    </w:p>
    <w:p w:rsidR="00A30650" w:rsidRDefault="00A30650" w:rsidP="009B6FDF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2D2D2D"/>
          <w:sz w:val="28"/>
          <w:szCs w:val="28"/>
        </w:rPr>
        <w:t>-приведение автомобильных дорог в соответствие с требованиями технических норм и правил, обеспечение безопасности на автомобильных дорогах, повышение уровня социально-экономического развития села;</w:t>
      </w:r>
    </w:p>
    <w:p w:rsidR="00A30650" w:rsidRDefault="00A30650" w:rsidP="009B6FD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-выполнение полномочий, связанных с организацией дорожной деятельности в отношении автомобильных дорог местного значения на территории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color w:val="000000"/>
          <w:sz w:val="28"/>
          <w:szCs w:val="28"/>
        </w:rPr>
        <w:t>.</w:t>
      </w:r>
    </w:p>
    <w:p w:rsidR="00A30650" w:rsidRDefault="00A30650" w:rsidP="009B6FD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Программы будет осуществляться путем выполнения следующих задач:</w:t>
      </w:r>
    </w:p>
    <w:p w:rsidR="00A30650" w:rsidRDefault="00A30650" w:rsidP="009B6FDF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2D2D2D"/>
          <w:sz w:val="28"/>
          <w:szCs w:val="28"/>
        </w:rPr>
        <w:t>-обеспечение регулярного и качественного выполнения работ по содержанию улично-дорожной сети поселения;</w:t>
      </w:r>
    </w:p>
    <w:p w:rsidR="00A30650" w:rsidRDefault="00A30650" w:rsidP="009B6FD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комфортности проживания жителей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образования;</w:t>
      </w:r>
    </w:p>
    <w:p w:rsidR="00A30650" w:rsidRDefault="00A30650" w:rsidP="009B6FD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безопасности дорожного движения; </w:t>
      </w:r>
    </w:p>
    <w:p w:rsidR="00A30650" w:rsidRDefault="00A30650" w:rsidP="009B6FD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эффективности расходов средств бюджета на ремонт автомобильных дорог</w:t>
      </w:r>
      <w:r>
        <w:rPr>
          <w:color w:val="000000"/>
          <w:sz w:val="28"/>
          <w:szCs w:val="28"/>
        </w:rPr>
        <w:t xml:space="preserve"> Родничковского</w:t>
      </w:r>
      <w:r>
        <w:rPr>
          <w:sz w:val="28"/>
          <w:szCs w:val="28"/>
        </w:rPr>
        <w:t xml:space="preserve"> муниципального образования.</w:t>
      </w:r>
    </w:p>
    <w:p w:rsidR="00A30650" w:rsidRDefault="00A30650" w:rsidP="009B6FDF">
      <w:pPr>
        <w:pStyle w:val="10"/>
        <w:jc w:val="both"/>
        <w:rPr>
          <w:sz w:val="28"/>
          <w:szCs w:val="28"/>
        </w:rPr>
      </w:pPr>
    </w:p>
    <w:p w:rsidR="00A30650" w:rsidRDefault="00A30650" w:rsidP="009B6FDF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26" w:name="_Toc373223870"/>
      <w:bookmarkStart w:id="27" w:name="_Toc373220862"/>
      <w:bookmarkStart w:id="28" w:name="_Toc373160815"/>
      <w:bookmarkStart w:id="29" w:name="_Toc373160003"/>
      <w:bookmarkStart w:id="30" w:name="_Toc373159970"/>
      <w:bookmarkStart w:id="31" w:name="_Toc373159706"/>
      <w:bookmarkStart w:id="32" w:name="_Toc373158870"/>
      <w:r>
        <w:rPr>
          <w:rFonts w:ascii="Times New Roman" w:hAnsi="Times New Roman"/>
          <w:sz w:val="28"/>
          <w:szCs w:val="28"/>
        </w:rPr>
        <w:t>III. Ресурсное обеспечение Программы.</w:t>
      </w:r>
      <w:bookmarkEnd w:id="26"/>
      <w:bookmarkEnd w:id="27"/>
      <w:bookmarkEnd w:id="28"/>
      <w:bookmarkEnd w:id="29"/>
      <w:bookmarkEnd w:id="30"/>
      <w:bookmarkEnd w:id="31"/>
      <w:bookmarkEnd w:id="32"/>
    </w:p>
    <w:p w:rsidR="00A30650" w:rsidRDefault="00A30650" w:rsidP="009B6FDF">
      <w:pPr>
        <w:pStyle w:val="10"/>
        <w:jc w:val="both"/>
        <w:rPr>
          <w:b/>
          <w:sz w:val="28"/>
          <w:szCs w:val="28"/>
        </w:rPr>
      </w:pPr>
    </w:p>
    <w:p w:rsidR="00A30650" w:rsidRDefault="00A30650" w:rsidP="009B6FDF">
      <w:pPr>
        <w:ind w:firstLine="709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>Программа реализуется за счет объема бюджетных ассигнований муниципального дорожного фонда Родничковского муниципального образования, сформированного за счёт доходов от:</w:t>
      </w:r>
    </w:p>
    <w:p w:rsidR="00A30650" w:rsidRDefault="00A30650" w:rsidP="009B6FDF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</w:t>
      </w:r>
      <w:r>
        <w:rPr>
          <w:b/>
          <w:sz w:val="28"/>
          <w:szCs w:val="28"/>
        </w:rPr>
        <w:t>973,2 тыс. руб.</w:t>
      </w:r>
    </w:p>
    <w:p w:rsidR="00A30650" w:rsidRDefault="00A30650" w:rsidP="00090254">
      <w:pPr>
        <w:jc w:val="both"/>
        <w:rPr>
          <w:sz w:val="28"/>
          <w:szCs w:val="28"/>
        </w:rPr>
      </w:pPr>
    </w:p>
    <w:p w:rsidR="00A30650" w:rsidRDefault="00A30650" w:rsidP="009B6FDF">
      <w:pPr>
        <w:pStyle w:val="1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Прогнозируемый объём средств на финансирование программных мероприятий составит </w:t>
      </w:r>
      <w:r>
        <w:rPr>
          <w:b/>
          <w:sz w:val="28"/>
          <w:szCs w:val="28"/>
        </w:rPr>
        <w:t>973,2 тыс. руб.</w:t>
      </w:r>
    </w:p>
    <w:p w:rsidR="00A30650" w:rsidRDefault="00A30650" w:rsidP="009B6FD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Объёмы финансирования по реализации мероприятий Программы приведены в приложении 1 к настоящей программе.</w:t>
      </w:r>
    </w:p>
    <w:p w:rsidR="00A30650" w:rsidRDefault="00A30650" w:rsidP="009B6FDF">
      <w:pPr>
        <w:pStyle w:val="Heading1"/>
        <w:spacing w:before="0" w:after="0"/>
        <w:rPr>
          <w:rFonts w:ascii="Times New Roman" w:hAnsi="Times New Roman"/>
          <w:sz w:val="28"/>
          <w:szCs w:val="28"/>
        </w:rPr>
      </w:pPr>
      <w:bookmarkStart w:id="33" w:name="_Toc373223871"/>
      <w:bookmarkStart w:id="34" w:name="_Toc373220863"/>
      <w:bookmarkStart w:id="35" w:name="_Toc373160816"/>
      <w:bookmarkStart w:id="36" w:name="_Toc373160004"/>
      <w:bookmarkStart w:id="37" w:name="_Toc373159971"/>
      <w:bookmarkStart w:id="38" w:name="_Toc373159707"/>
      <w:bookmarkStart w:id="39" w:name="_Toc373158871"/>
    </w:p>
    <w:p w:rsidR="00A30650" w:rsidRDefault="00A30650" w:rsidP="009B6FDF"/>
    <w:p w:rsidR="00A30650" w:rsidRDefault="00A30650" w:rsidP="009B6FDF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Контроль за ходом реализации Программы.</w:t>
      </w:r>
      <w:bookmarkEnd w:id="33"/>
      <w:bookmarkEnd w:id="34"/>
      <w:bookmarkEnd w:id="35"/>
      <w:bookmarkEnd w:id="36"/>
      <w:bookmarkEnd w:id="37"/>
      <w:bookmarkEnd w:id="38"/>
      <w:bookmarkEnd w:id="39"/>
    </w:p>
    <w:p w:rsidR="00A30650" w:rsidRDefault="00A30650" w:rsidP="009B6FDF">
      <w:pPr>
        <w:pStyle w:val="10"/>
        <w:jc w:val="both"/>
        <w:rPr>
          <w:b/>
          <w:sz w:val="28"/>
          <w:szCs w:val="28"/>
        </w:rPr>
      </w:pPr>
    </w:p>
    <w:p w:rsidR="00A30650" w:rsidRDefault="00A30650" w:rsidP="009B6FDF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реализацией Программы осуществляется администрацией </w:t>
      </w:r>
      <w:r>
        <w:rPr>
          <w:color w:val="000000"/>
          <w:sz w:val="28"/>
          <w:szCs w:val="28"/>
        </w:rPr>
        <w:t>Родничковского</w:t>
      </w:r>
      <w:r>
        <w:rPr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>
        <w:rPr>
          <w:sz w:val="28"/>
          <w:szCs w:val="28"/>
        </w:rPr>
        <w:t>, обеспечивает согласование действия по подготовке и реализации программных мероприятий.</w:t>
      </w:r>
    </w:p>
    <w:p w:rsidR="00A30650" w:rsidRDefault="00A30650" w:rsidP="009B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Заказчиком программы является администрация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области.</w:t>
      </w:r>
    </w:p>
    <w:p w:rsidR="00A30650" w:rsidRDefault="00A30650" w:rsidP="009B6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Родничковского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 предоставляет отчёт об использовании муниципального дорожного фонда ежегодно одновременно с годовым отчетом об исполнении бюджета Родничковского муниципального образования Балашовского района Саратовской области.</w:t>
      </w:r>
    </w:p>
    <w:p w:rsidR="00A30650" w:rsidRDefault="00A30650" w:rsidP="009B6FDF">
      <w:pPr>
        <w:ind w:firstLine="851"/>
        <w:jc w:val="both"/>
        <w:rPr>
          <w:sz w:val="28"/>
          <w:szCs w:val="28"/>
        </w:rPr>
      </w:pPr>
      <w:bookmarkStart w:id="40" w:name="_Toc373159708"/>
      <w:bookmarkStart w:id="41" w:name="_Toc373158872"/>
    </w:p>
    <w:p w:rsidR="00A30650" w:rsidRDefault="00A30650" w:rsidP="009B6FDF">
      <w:pPr>
        <w:pStyle w:val="Heading1"/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42" w:name="_Toc373223872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Оценка эффективности Программы.</w:t>
      </w:r>
      <w:bookmarkEnd w:id="40"/>
      <w:bookmarkEnd w:id="41"/>
      <w:bookmarkEnd w:id="42"/>
    </w:p>
    <w:p w:rsidR="00A30650" w:rsidRDefault="00A30650" w:rsidP="009B6FDF">
      <w:pPr>
        <w:ind w:firstLine="851"/>
        <w:jc w:val="both"/>
        <w:rPr>
          <w:b/>
          <w:sz w:val="28"/>
          <w:szCs w:val="28"/>
        </w:rPr>
      </w:pPr>
    </w:p>
    <w:p w:rsidR="00A30650" w:rsidRPr="00090254" w:rsidRDefault="00A30650" w:rsidP="00090254">
      <w:pPr>
        <w:ind w:firstLine="709"/>
        <w:jc w:val="both"/>
        <w:rPr>
          <w:sz w:val="28"/>
          <w:szCs w:val="28"/>
        </w:rPr>
      </w:pPr>
      <w:r w:rsidRPr="00090254">
        <w:rPr>
          <w:sz w:val="28"/>
          <w:szCs w:val="28"/>
        </w:rPr>
        <w:t>Реализация программных мероприятий позволит содержать в удовлетворительном состоянии автомобильные дороги общего пользования местного значения, относящихся к собственности поселения протяжённостью 27,4 км и 2,9 км автомобильных дорог местного значения вне границ населенных пунктов в границах муниципального района, повысить безопасность дорожного движения, повысить уровень благоустроенности, усовершенствовать сельский ландшафт.</w:t>
      </w:r>
    </w:p>
    <w:p w:rsidR="00A30650" w:rsidRPr="00090254" w:rsidRDefault="00A30650" w:rsidP="00090254">
      <w:pPr>
        <w:ind w:firstLine="709"/>
        <w:jc w:val="both"/>
        <w:rPr>
          <w:color w:val="2D2D2D"/>
          <w:spacing w:val="2"/>
          <w:sz w:val="28"/>
          <w:szCs w:val="28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  <w:bookmarkStart w:id="43" w:name="_Toc373158873"/>
      <w:bookmarkStart w:id="44" w:name="_Toc373159709"/>
      <w:bookmarkStart w:id="45" w:name="_Toc373159972"/>
      <w:bookmarkStart w:id="46" w:name="_Toc373160005"/>
      <w:bookmarkStart w:id="47" w:name="_Toc373160817"/>
      <w:bookmarkStart w:id="48" w:name="_Toc373223873"/>
      <w:bookmarkStart w:id="49" w:name="_Toc373220864"/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</w:p>
    <w:p w:rsidR="00A30650" w:rsidRDefault="00A30650" w:rsidP="00090254">
      <w:pPr>
        <w:pStyle w:val="Heading2"/>
        <w:spacing w:before="0" w:after="0"/>
        <w:rPr>
          <w:rFonts w:ascii="Times New Roman" w:hAnsi="Times New Roman"/>
          <w:b w:val="0"/>
          <w:i w:val="0"/>
        </w:rPr>
      </w:pPr>
    </w:p>
    <w:p w:rsidR="00A30650" w:rsidRDefault="00A30650" w:rsidP="00090254"/>
    <w:p w:rsidR="00A30650" w:rsidRDefault="00A30650" w:rsidP="00090254"/>
    <w:p w:rsidR="00A30650" w:rsidRDefault="00A30650" w:rsidP="00090254"/>
    <w:p w:rsidR="00A30650" w:rsidRPr="00090254" w:rsidRDefault="00A30650" w:rsidP="00090254"/>
    <w:p w:rsidR="00A30650" w:rsidRDefault="00A30650" w:rsidP="00090254">
      <w:pPr>
        <w:pStyle w:val="Heading2"/>
        <w:spacing w:before="0" w:after="0"/>
        <w:ind w:left="4692" w:firstLine="708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</w:t>
      </w:r>
      <w:bookmarkEnd w:id="43"/>
      <w:bookmarkEnd w:id="44"/>
      <w:bookmarkEnd w:id="45"/>
      <w:bookmarkEnd w:id="46"/>
      <w:bookmarkEnd w:id="47"/>
      <w:bookmarkEnd w:id="48"/>
      <w:bookmarkEnd w:id="49"/>
      <w:r>
        <w:rPr>
          <w:rFonts w:ascii="Times New Roman" w:hAnsi="Times New Roman"/>
          <w:b w:val="0"/>
          <w:i w:val="0"/>
        </w:rPr>
        <w:t xml:space="preserve"> к программе</w:t>
      </w:r>
    </w:p>
    <w:p w:rsidR="00A30650" w:rsidRDefault="00A30650" w:rsidP="00090254">
      <w:pPr>
        <w:ind w:left="4692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</w:t>
      </w:r>
    </w:p>
    <w:p w:rsidR="00A30650" w:rsidRDefault="00A30650" w:rsidP="00090254">
      <w:pPr>
        <w:ind w:left="4692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Родничковского</w:t>
      </w:r>
    </w:p>
    <w:p w:rsidR="00A30650" w:rsidRDefault="00A30650" w:rsidP="00090254">
      <w:pPr>
        <w:ind w:left="4956" w:firstLine="44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A30650" w:rsidRDefault="00A30650" w:rsidP="00090254">
      <w:pPr>
        <w:ind w:left="4248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№ 23-п от 15.12. 2020 г</w:t>
      </w:r>
    </w:p>
    <w:p w:rsidR="00A30650" w:rsidRDefault="00A30650" w:rsidP="009B6FDF">
      <w:pPr>
        <w:pStyle w:val="10"/>
        <w:rPr>
          <w:sz w:val="28"/>
          <w:szCs w:val="28"/>
        </w:rPr>
      </w:pPr>
    </w:p>
    <w:p w:rsidR="00A30650" w:rsidRDefault="00A30650" w:rsidP="009B6FDF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Объёмы финансирования по реализации мероприятий Программы.</w:t>
      </w:r>
    </w:p>
    <w:p w:rsidR="00A30650" w:rsidRDefault="00A30650" w:rsidP="009B6FDF">
      <w:pPr>
        <w:pStyle w:val="10"/>
        <w:ind w:left="7080" w:firstLine="708"/>
        <w:rPr>
          <w:sz w:val="28"/>
          <w:szCs w:val="28"/>
        </w:rPr>
      </w:pPr>
      <w:r>
        <w:rPr>
          <w:sz w:val="28"/>
          <w:szCs w:val="28"/>
        </w:rPr>
        <w:t>тыс. руб.</w:t>
      </w:r>
    </w:p>
    <w:tbl>
      <w:tblPr>
        <w:tblW w:w="965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38"/>
        <w:gridCol w:w="2503"/>
        <w:gridCol w:w="2506"/>
        <w:gridCol w:w="1891"/>
        <w:gridCol w:w="2115"/>
      </w:tblGrid>
      <w:tr w:rsidR="00A30650" w:rsidTr="009B6FDF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</w:t>
            </w:r>
          </w:p>
          <w:p w:rsidR="00A30650" w:rsidRDefault="00A30650">
            <w:pPr>
              <w:pStyle w:val="1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мероприятий</w:t>
            </w:r>
          </w:p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</w:t>
            </w:r>
          </w:p>
          <w:p w:rsidR="00A30650" w:rsidRDefault="00A30650">
            <w:pPr>
              <w:pStyle w:val="1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финансирования</w:t>
            </w:r>
          </w:p>
        </w:tc>
      </w:tr>
      <w:tr w:rsidR="00A30650" w:rsidTr="009B6FDF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автомобильных дорог местного значения (Расчистка дорог от снега, окос обочин, грейдирование и планирование.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300,0</w:t>
            </w:r>
          </w:p>
        </w:tc>
      </w:tr>
      <w:tr w:rsidR="00A30650" w:rsidTr="009B6FDF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автомобильных дорог местного значения  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658,2</w:t>
            </w:r>
          </w:p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30650" w:rsidTr="009B6FDF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дорожного движения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color w:val="000000"/>
                <w:sz w:val="28"/>
                <w:szCs w:val="28"/>
              </w:rPr>
              <w:t>Родничковского</w:t>
            </w:r>
            <w:r>
              <w:rPr>
                <w:sz w:val="28"/>
                <w:szCs w:val="28"/>
                <w:lang w:eastAsia="en-US"/>
              </w:rPr>
              <w:t xml:space="preserve"> МО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15,0</w:t>
            </w:r>
          </w:p>
        </w:tc>
      </w:tr>
      <w:tr w:rsidR="00A30650" w:rsidTr="009B6FDF">
        <w:trPr>
          <w:tblCellSpacing w:w="15" w:type="dxa"/>
          <w:jc w:val="center"/>
        </w:trPr>
        <w:tc>
          <w:tcPr>
            <w:tcW w:w="5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0650" w:rsidRDefault="00A3065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30650" w:rsidRDefault="00A3065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973,2</w:t>
            </w:r>
          </w:p>
        </w:tc>
      </w:tr>
    </w:tbl>
    <w:p w:rsidR="00A30650" w:rsidRDefault="00A30650" w:rsidP="009B6FDF">
      <w:pPr>
        <w:jc w:val="right"/>
        <w:rPr>
          <w:sz w:val="28"/>
          <w:szCs w:val="28"/>
        </w:rPr>
      </w:pPr>
    </w:p>
    <w:p w:rsidR="00A30650" w:rsidRDefault="00A30650" w:rsidP="009B6F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Примечание:</w:t>
      </w:r>
      <w:r>
        <w:rPr>
          <w:sz w:val="28"/>
          <w:szCs w:val="28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>
        <w:rPr>
          <w:sz w:val="28"/>
          <w:szCs w:val="28"/>
        </w:rPr>
        <w:t xml:space="preserve">подлежат корректировке в текущем финансовом году. </w:t>
      </w:r>
    </w:p>
    <w:p w:rsidR="00A30650" w:rsidRDefault="00A30650" w:rsidP="009B6FDF">
      <w:pPr>
        <w:autoSpaceDE w:val="0"/>
        <w:autoSpaceDN w:val="0"/>
        <w:adjustRightInd w:val="0"/>
        <w:ind w:firstLine="708"/>
        <w:rPr>
          <w:color w:val="494949"/>
          <w:sz w:val="28"/>
          <w:szCs w:val="28"/>
        </w:rPr>
      </w:pPr>
    </w:p>
    <w:p w:rsidR="00A30650" w:rsidRDefault="00A30650" w:rsidP="009B6FD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30650" w:rsidRDefault="00A30650" w:rsidP="009B6FDF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30650" w:rsidRDefault="00A30650" w:rsidP="009B6FDF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30650" w:rsidRDefault="00A30650" w:rsidP="009B6FDF">
      <w:pPr>
        <w:tabs>
          <w:tab w:val="left" w:pos="1395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30650" w:rsidRDefault="00A30650" w:rsidP="009B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</w:rPr>
        <w:t>Родничковского</w:t>
      </w:r>
    </w:p>
    <w:p w:rsidR="00A30650" w:rsidRPr="00090254" w:rsidRDefault="00A3065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С.А. Родионов</w:t>
      </w:r>
    </w:p>
    <w:sectPr w:rsidR="00A30650" w:rsidRPr="00090254" w:rsidSect="00354C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E20C4"/>
    <w:multiLevelType w:val="hybridMultilevel"/>
    <w:tmpl w:val="1756ACAC"/>
    <w:lvl w:ilvl="0" w:tplc="1910C1CA">
      <w:start w:val="1"/>
      <w:numFmt w:val="upperRoman"/>
      <w:lvlText w:val="%1."/>
      <w:lvlJc w:val="left"/>
      <w:pPr>
        <w:ind w:left="1854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FDF"/>
    <w:rsid w:val="00090254"/>
    <w:rsid w:val="000D68B2"/>
    <w:rsid w:val="001D6E8C"/>
    <w:rsid w:val="002208BA"/>
    <w:rsid w:val="00245B5F"/>
    <w:rsid w:val="00294781"/>
    <w:rsid w:val="002F3CD3"/>
    <w:rsid w:val="00315BB3"/>
    <w:rsid w:val="00354C70"/>
    <w:rsid w:val="003C13F4"/>
    <w:rsid w:val="005948B8"/>
    <w:rsid w:val="00682AB7"/>
    <w:rsid w:val="009B6FDF"/>
    <w:rsid w:val="00A30650"/>
    <w:rsid w:val="00A33855"/>
    <w:rsid w:val="00AA2DB2"/>
    <w:rsid w:val="00B3208B"/>
    <w:rsid w:val="00B35408"/>
    <w:rsid w:val="00B6584C"/>
    <w:rsid w:val="00CF5EAA"/>
    <w:rsid w:val="00D60159"/>
    <w:rsid w:val="00E17CBD"/>
    <w:rsid w:val="00ED2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F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6FD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6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6FD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6FD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9B6FDF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9B6FDF"/>
    <w:rPr>
      <w:rFonts w:ascii="Times New Roman" w:hAnsi="Times New Roman" w:cs="Times New Roman"/>
      <w:i/>
    </w:rPr>
  </w:style>
  <w:style w:type="paragraph" w:styleId="TOC1">
    <w:name w:val="toc 1"/>
    <w:basedOn w:val="Normal"/>
    <w:next w:val="Normal"/>
    <w:autoRedefine/>
    <w:uiPriority w:val="99"/>
    <w:semiHidden/>
    <w:rsid w:val="009B6FDF"/>
    <w:pPr>
      <w:tabs>
        <w:tab w:val="right" w:leader="dot" w:pos="9345"/>
      </w:tabs>
      <w:spacing w:line="480" w:lineRule="auto"/>
      <w:jc w:val="center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9B6FDF"/>
    <w:pPr>
      <w:tabs>
        <w:tab w:val="right" w:leader="dot" w:pos="9345"/>
      </w:tabs>
      <w:spacing w:line="360" w:lineRule="auto"/>
      <w:jc w:val="center"/>
    </w:pPr>
  </w:style>
  <w:style w:type="paragraph" w:customStyle="1" w:styleId="1">
    <w:name w:val="Заголовок оглавления1"/>
    <w:basedOn w:val="Heading1"/>
    <w:next w:val="Normal"/>
    <w:uiPriority w:val="99"/>
    <w:semiHidden/>
    <w:rsid w:val="009B6FD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10">
    <w:name w:val="Без интервала1"/>
    <w:uiPriority w:val="99"/>
    <w:rsid w:val="009B6FD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9B6F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NoSpacing1">
    <w:name w:val="No Spacing1"/>
    <w:uiPriority w:val="99"/>
    <w:rsid w:val="009B6FDF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1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5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10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072;&#1088;&#1080;&#1089;&#1072;\Desktop\Downloads\&#1042;&#1088;&#1077;&#1084;&#1077;&#1085;&#1085;&#1072;&#1103;%20&#1087;&#1072;&#1087;&#1082;&#1072;%202%20&#1076;&#1083;&#1103;%2026-11-2013_11-06-42.zip\&#1052;&#1055;%20&#1087;&#1088;&#1086;&#1075;&#1088;&#1072;&#1084;&#1084;&#1072;%20&#1076;&#1086;&#1088;&#1086;&#1078;&#1085;&#1099;&#1081;%20&#1092;&#1086;&#1085;&#1076;-&#1084;&#1072;&#1082;&#1077;&#1090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9</Pages>
  <Words>1985</Words>
  <Characters>11316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10</cp:revision>
  <cp:lastPrinted>2020-12-15T08:43:00Z</cp:lastPrinted>
  <dcterms:created xsi:type="dcterms:W3CDTF">2018-12-16T07:11:00Z</dcterms:created>
  <dcterms:modified xsi:type="dcterms:W3CDTF">2020-12-16T07:48:00Z</dcterms:modified>
</cp:coreProperties>
</file>