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99" w:rsidRPr="00DD4210" w:rsidRDefault="00DB7A99" w:rsidP="00B51494">
      <w:pPr>
        <w:overflowPunct w:val="0"/>
        <w:autoSpaceDE w:val="0"/>
        <w:autoSpaceDN w:val="0"/>
        <w:adjustRightInd w:val="0"/>
        <w:jc w:val="center"/>
        <w:rPr>
          <w:b/>
          <w:bCs/>
          <w:sz w:val="28"/>
          <w:szCs w:val="28"/>
        </w:rPr>
      </w:pPr>
      <w:r w:rsidRPr="00DD4210">
        <w:rPr>
          <w:b/>
          <w:bCs/>
          <w:sz w:val="28"/>
          <w:szCs w:val="28"/>
        </w:rPr>
        <w:t>АДМИНИСТРАЦИЯ</w:t>
      </w:r>
    </w:p>
    <w:p w:rsidR="00DB7A99" w:rsidRPr="00DD4210" w:rsidRDefault="003A7B93" w:rsidP="00B51494">
      <w:pPr>
        <w:overflowPunct w:val="0"/>
        <w:autoSpaceDE w:val="0"/>
        <w:autoSpaceDN w:val="0"/>
        <w:adjustRightInd w:val="0"/>
        <w:jc w:val="center"/>
        <w:rPr>
          <w:b/>
          <w:bCs/>
          <w:sz w:val="28"/>
          <w:szCs w:val="28"/>
        </w:rPr>
      </w:pPr>
      <w:r w:rsidRPr="00DD4210">
        <w:rPr>
          <w:b/>
          <w:bCs/>
          <w:color w:val="000000" w:themeColor="text1"/>
          <w:sz w:val="28"/>
          <w:szCs w:val="28"/>
        </w:rPr>
        <w:t>БОЛЬШЕМЕЛИКСКОГО</w:t>
      </w:r>
      <w:r w:rsidR="00DB7A99" w:rsidRPr="00DD4210">
        <w:rPr>
          <w:b/>
          <w:bCs/>
          <w:color w:val="000000" w:themeColor="text1"/>
          <w:sz w:val="28"/>
          <w:szCs w:val="28"/>
        </w:rPr>
        <w:t xml:space="preserve"> </w:t>
      </w:r>
      <w:r w:rsidR="00DB7A99" w:rsidRPr="00DD4210">
        <w:rPr>
          <w:b/>
          <w:bCs/>
          <w:sz w:val="28"/>
          <w:szCs w:val="28"/>
        </w:rPr>
        <w:t>МУНИЦИПАЛЬНОГО ОБРАЗОВАНИЯ</w:t>
      </w:r>
    </w:p>
    <w:p w:rsidR="00DB7A99" w:rsidRPr="00DD4210" w:rsidRDefault="00DB7A99" w:rsidP="00B51494">
      <w:pPr>
        <w:overflowPunct w:val="0"/>
        <w:autoSpaceDE w:val="0"/>
        <w:autoSpaceDN w:val="0"/>
        <w:adjustRightInd w:val="0"/>
        <w:jc w:val="center"/>
        <w:rPr>
          <w:b/>
          <w:bCs/>
          <w:sz w:val="28"/>
          <w:szCs w:val="28"/>
        </w:rPr>
      </w:pPr>
      <w:r w:rsidRPr="00DD4210">
        <w:rPr>
          <w:b/>
          <w:bCs/>
          <w:sz w:val="28"/>
          <w:szCs w:val="28"/>
        </w:rPr>
        <w:t>БАЛАШОВСКОГО МУНИЦИПАЛЬНОГО РАЙОНА</w:t>
      </w:r>
    </w:p>
    <w:p w:rsidR="00D838AC" w:rsidRPr="00DD4210" w:rsidRDefault="00DB7A99" w:rsidP="00B51494">
      <w:pPr>
        <w:jc w:val="center"/>
        <w:rPr>
          <w:b/>
          <w:bCs/>
          <w:color w:val="000000" w:themeColor="text1"/>
          <w:sz w:val="28"/>
          <w:szCs w:val="28"/>
        </w:rPr>
      </w:pPr>
      <w:r w:rsidRPr="00DD4210">
        <w:rPr>
          <w:b/>
          <w:bCs/>
          <w:sz w:val="28"/>
          <w:szCs w:val="28"/>
        </w:rPr>
        <w:t>САРАТОВСКОЙ ОБЛАСТИ</w:t>
      </w:r>
    </w:p>
    <w:p w:rsidR="00D838AC" w:rsidRPr="0094615D" w:rsidRDefault="00D838AC" w:rsidP="00B51494">
      <w:pPr>
        <w:jc w:val="center"/>
        <w:rPr>
          <w:b/>
          <w:bCs/>
          <w:color w:val="000000" w:themeColor="text1"/>
          <w:sz w:val="28"/>
          <w:szCs w:val="28"/>
        </w:rPr>
      </w:pPr>
    </w:p>
    <w:p w:rsidR="00D838AC" w:rsidRPr="0094615D" w:rsidRDefault="00D838AC" w:rsidP="00B51494">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B51494">
      <w:pPr>
        <w:jc w:val="center"/>
        <w:rPr>
          <w:color w:val="000000" w:themeColor="text1"/>
          <w:sz w:val="28"/>
          <w:szCs w:val="28"/>
        </w:rPr>
      </w:pPr>
    </w:p>
    <w:p w:rsidR="00D838AC" w:rsidRPr="0094615D" w:rsidRDefault="00DB7A99" w:rsidP="00DD4210">
      <w:pPr>
        <w:tabs>
          <w:tab w:val="left" w:pos="3555"/>
          <w:tab w:val="left" w:pos="6840"/>
        </w:tabs>
        <w:rPr>
          <w:b/>
          <w:bCs/>
          <w:color w:val="000000" w:themeColor="text1"/>
          <w:sz w:val="28"/>
          <w:szCs w:val="28"/>
        </w:rPr>
      </w:pPr>
      <w:r w:rsidRPr="00DD4210">
        <w:rPr>
          <w:b/>
          <w:color w:val="000000" w:themeColor="text1"/>
          <w:sz w:val="28"/>
          <w:szCs w:val="28"/>
        </w:rPr>
        <w:t>от 17.09.</w:t>
      </w:r>
      <w:r w:rsidR="00D838AC" w:rsidRPr="00DD4210">
        <w:rPr>
          <w:b/>
          <w:color w:val="000000" w:themeColor="text1"/>
          <w:sz w:val="28"/>
          <w:szCs w:val="28"/>
        </w:rPr>
        <w:t>202</w:t>
      </w:r>
      <w:r w:rsidRPr="00DD4210">
        <w:rPr>
          <w:b/>
          <w:color w:val="000000" w:themeColor="text1"/>
          <w:sz w:val="28"/>
          <w:szCs w:val="28"/>
        </w:rPr>
        <w:t>1</w:t>
      </w:r>
      <w:r w:rsidR="009B0943">
        <w:rPr>
          <w:b/>
          <w:color w:val="000000" w:themeColor="text1"/>
          <w:sz w:val="28"/>
          <w:szCs w:val="28"/>
        </w:rPr>
        <w:t xml:space="preserve"> года</w:t>
      </w:r>
      <w:r w:rsidR="00D838AC" w:rsidRPr="00DD4210">
        <w:rPr>
          <w:b/>
          <w:color w:val="000000" w:themeColor="text1"/>
          <w:sz w:val="28"/>
          <w:szCs w:val="28"/>
        </w:rPr>
        <w:t xml:space="preserve"> </w:t>
      </w:r>
      <w:r w:rsidR="00DD4210">
        <w:rPr>
          <w:b/>
          <w:color w:val="000000" w:themeColor="text1"/>
          <w:sz w:val="28"/>
          <w:szCs w:val="28"/>
        </w:rPr>
        <w:tab/>
        <w:t xml:space="preserve">         </w:t>
      </w:r>
      <w:r w:rsidR="00DD4210" w:rsidRPr="00DD4210">
        <w:rPr>
          <w:b/>
          <w:color w:val="000000" w:themeColor="text1"/>
          <w:sz w:val="28"/>
          <w:szCs w:val="28"/>
        </w:rPr>
        <w:t xml:space="preserve">№18-п     </w:t>
      </w:r>
      <w:r w:rsidR="00DD4210">
        <w:rPr>
          <w:b/>
          <w:color w:val="000000" w:themeColor="text1"/>
          <w:sz w:val="28"/>
          <w:szCs w:val="28"/>
        </w:rPr>
        <w:t xml:space="preserve">                  с</w:t>
      </w:r>
      <w:proofErr w:type="gramStart"/>
      <w:r w:rsidR="00DD4210">
        <w:rPr>
          <w:b/>
          <w:color w:val="000000" w:themeColor="text1"/>
          <w:sz w:val="28"/>
          <w:szCs w:val="28"/>
        </w:rPr>
        <w:t>.Б</w:t>
      </w:r>
      <w:proofErr w:type="gramEnd"/>
      <w:r w:rsidR="00DD4210">
        <w:rPr>
          <w:b/>
          <w:color w:val="000000" w:themeColor="text1"/>
          <w:sz w:val="28"/>
          <w:szCs w:val="28"/>
        </w:rPr>
        <w:t xml:space="preserve">ольшой </w:t>
      </w:r>
      <w:proofErr w:type="spellStart"/>
      <w:r w:rsidR="00DD4210">
        <w:rPr>
          <w:b/>
          <w:color w:val="000000" w:themeColor="text1"/>
          <w:sz w:val="28"/>
          <w:szCs w:val="28"/>
        </w:rPr>
        <w:t>Мелик</w:t>
      </w:r>
      <w:proofErr w:type="spellEnd"/>
    </w:p>
    <w:p w:rsidR="00D838AC" w:rsidRPr="0094615D" w:rsidRDefault="00D838AC" w:rsidP="00B51494">
      <w:pPr>
        <w:jc w:val="center"/>
        <w:rPr>
          <w:color w:val="000000" w:themeColor="text1"/>
          <w:sz w:val="28"/>
          <w:szCs w:val="28"/>
        </w:rPr>
      </w:pPr>
    </w:p>
    <w:p w:rsidR="00D838AC" w:rsidRPr="0094615D" w:rsidRDefault="00D838AC" w:rsidP="00B51494">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 xml:space="preserve">приказом Министерства экономического развития Российской Федерации от 31.03.2021 № 151 «О типовых формах документов, используемых контрольным (надзорным) </w:t>
      </w:r>
      <w:r w:rsidRPr="00DD4210">
        <w:rPr>
          <w:b/>
          <w:bCs/>
          <w:color w:val="000000" w:themeColor="text1"/>
          <w:sz w:val="28"/>
          <w:szCs w:val="28"/>
          <w:shd w:val="clear" w:color="auto" w:fill="FFFFFF"/>
        </w:rPr>
        <w:t>органом»</w:t>
      </w:r>
    </w:p>
    <w:p w:rsidR="00D838AC" w:rsidRPr="0094615D" w:rsidRDefault="00D838AC" w:rsidP="00B51494">
      <w:pPr>
        <w:jc w:val="center"/>
        <w:rPr>
          <w:b/>
          <w:bCs/>
          <w:color w:val="000000" w:themeColor="text1"/>
          <w:sz w:val="28"/>
          <w:szCs w:val="28"/>
          <w:shd w:val="clear" w:color="auto" w:fill="FFFFFF"/>
        </w:rPr>
      </w:pPr>
    </w:p>
    <w:p w:rsidR="00D838AC" w:rsidRPr="00DD4210" w:rsidRDefault="00D838AC" w:rsidP="00B51494">
      <w:pPr>
        <w:ind w:firstLine="709"/>
        <w:jc w:val="both"/>
        <w:rPr>
          <w:color w:val="000000" w:themeColor="text1"/>
          <w:sz w:val="28"/>
          <w:szCs w:val="28"/>
        </w:rPr>
      </w:pPr>
      <w:r w:rsidRPr="00DD4210">
        <w:rPr>
          <w:color w:val="000000" w:themeColor="text1"/>
          <w:sz w:val="28"/>
          <w:szCs w:val="28"/>
        </w:rPr>
        <w:t xml:space="preserve">В соответствии с частью 3 статьи 21 Федерального закона </w:t>
      </w:r>
      <w:r w:rsidRPr="00DD4210">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DD4210">
        <w:rPr>
          <w:color w:val="000000" w:themeColor="text1"/>
          <w:sz w:val="28"/>
          <w:szCs w:val="28"/>
        </w:rPr>
        <w:t>администрация</w:t>
      </w:r>
      <w:r w:rsidR="00DB7A99" w:rsidRPr="00DD4210">
        <w:rPr>
          <w:color w:val="000000" w:themeColor="text1"/>
          <w:sz w:val="28"/>
          <w:szCs w:val="28"/>
        </w:rPr>
        <w:t xml:space="preserve"> </w:t>
      </w:r>
      <w:proofErr w:type="spellStart"/>
      <w:r w:rsidR="003A7B93" w:rsidRPr="00DD4210">
        <w:rPr>
          <w:color w:val="000000" w:themeColor="text1"/>
          <w:sz w:val="28"/>
          <w:szCs w:val="28"/>
        </w:rPr>
        <w:t>Большемеликского</w:t>
      </w:r>
      <w:proofErr w:type="spellEnd"/>
      <w:r w:rsidR="00DB7A99" w:rsidRPr="00DD4210">
        <w:rPr>
          <w:color w:val="000000" w:themeColor="text1"/>
          <w:sz w:val="28"/>
          <w:szCs w:val="28"/>
        </w:rPr>
        <w:t xml:space="preserve"> муниципального образования </w:t>
      </w:r>
      <w:proofErr w:type="spellStart"/>
      <w:r w:rsidR="00DB7A99" w:rsidRPr="00DD4210">
        <w:rPr>
          <w:color w:val="000000" w:themeColor="text1"/>
          <w:sz w:val="28"/>
          <w:szCs w:val="28"/>
        </w:rPr>
        <w:t>Балашовского</w:t>
      </w:r>
      <w:proofErr w:type="spellEnd"/>
      <w:r w:rsidR="00DB7A99" w:rsidRPr="00DD4210">
        <w:rPr>
          <w:color w:val="000000" w:themeColor="text1"/>
          <w:sz w:val="28"/>
          <w:szCs w:val="28"/>
        </w:rPr>
        <w:t xml:space="preserve"> муниципального района Саратовской области</w:t>
      </w:r>
    </w:p>
    <w:p w:rsidR="00D838AC" w:rsidRPr="00DD4210" w:rsidRDefault="00D838AC" w:rsidP="00B51494">
      <w:pPr>
        <w:ind w:firstLine="709"/>
        <w:jc w:val="both"/>
        <w:rPr>
          <w:color w:val="000000" w:themeColor="text1"/>
          <w:sz w:val="28"/>
          <w:szCs w:val="28"/>
        </w:rPr>
      </w:pPr>
    </w:p>
    <w:p w:rsidR="00D838AC" w:rsidRPr="00DD4210" w:rsidRDefault="00D838AC" w:rsidP="00B51494">
      <w:pPr>
        <w:jc w:val="center"/>
        <w:rPr>
          <w:b/>
          <w:color w:val="000000" w:themeColor="text1"/>
          <w:sz w:val="28"/>
          <w:szCs w:val="28"/>
        </w:rPr>
      </w:pPr>
      <w:r w:rsidRPr="00DD4210">
        <w:rPr>
          <w:b/>
          <w:color w:val="000000" w:themeColor="text1"/>
          <w:sz w:val="28"/>
          <w:szCs w:val="28"/>
        </w:rPr>
        <w:t>ПОСТАНОВЛЯЕТ:</w:t>
      </w:r>
    </w:p>
    <w:p w:rsidR="00E42633" w:rsidRPr="00DD4210" w:rsidRDefault="00E42633" w:rsidP="00B51494">
      <w:pPr>
        <w:jc w:val="center"/>
        <w:rPr>
          <w:color w:val="000000" w:themeColor="text1"/>
          <w:sz w:val="28"/>
          <w:szCs w:val="28"/>
        </w:rPr>
      </w:pPr>
    </w:p>
    <w:p w:rsidR="00D838AC" w:rsidRPr="00DD4210" w:rsidRDefault="00D838AC" w:rsidP="00B51494">
      <w:pPr>
        <w:tabs>
          <w:tab w:val="left" w:pos="1200"/>
        </w:tabs>
        <w:autoSpaceDN w:val="0"/>
        <w:adjustRightInd w:val="0"/>
        <w:ind w:firstLine="709"/>
        <w:jc w:val="both"/>
        <w:rPr>
          <w:color w:val="000000" w:themeColor="text1"/>
          <w:sz w:val="28"/>
          <w:szCs w:val="28"/>
        </w:rPr>
      </w:pPr>
      <w:r w:rsidRPr="00DD4210">
        <w:rPr>
          <w:color w:val="000000" w:themeColor="text1"/>
          <w:sz w:val="28"/>
          <w:szCs w:val="28"/>
        </w:rPr>
        <w:t xml:space="preserve">1. </w:t>
      </w:r>
      <w:proofErr w:type="gramStart"/>
      <w:r w:rsidRPr="00DD4210">
        <w:rPr>
          <w:color w:val="000000" w:themeColor="text1"/>
          <w:sz w:val="28"/>
          <w:szCs w:val="28"/>
        </w:rPr>
        <w:t xml:space="preserve">Утвердить в отношении осуществляемых администрацией </w:t>
      </w:r>
      <w:proofErr w:type="spellStart"/>
      <w:r w:rsidR="003A7B93" w:rsidRPr="00DD4210">
        <w:rPr>
          <w:color w:val="000000" w:themeColor="text1"/>
          <w:sz w:val="28"/>
          <w:szCs w:val="28"/>
        </w:rPr>
        <w:t>Большемеликского</w:t>
      </w:r>
      <w:proofErr w:type="spellEnd"/>
      <w:r w:rsidR="00DB7A99" w:rsidRPr="00DD4210">
        <w:rPr>
          <w:color w:val="000000" w:themeColor="text1"/>
          <w:sz w:val="28"/>
          <w:szCs w:val="28"/>
        </w:rPr>
        <w:t xml:space="preserve"> муниципального образования </w:t>
      </w:r>
      <w:proofErr w:type="spellStart"/>
      <w:r w:rsidR="00DB7A99" w:rsidRPr="00DD4210">
        <w:rPr>
          <w:color w:val="000000" w:themeColor="text1"/>
          <w:sz w:val="28"/>
          <w:szCs w:val="28"/>
        </w:rPr>
        <w:t>Балашовского</w:t>
      </w:r>
      <w:proofErr w:type="spellEnd"/>
      <w:r w:rsidR="00DB7A99" w:rsidRPr="00DD4210">
        <w:rPr>
          <w:color w:val="000000" w:themeColor="text1"/>
          <w:sz w:val="28"/>
          <w:szCs w:val="28"/>
        </w:rPr>
        <w:t xml:space="preserve"> муниципального района Саратовской области</w:t>
      </w:r>
      <w:r w:rsidR="00E42633" w:rsidRPr="00DD4210">
        <w:rPr>
          <w:color w:val="000000" w:themeColor="text1"/>
          <w:sz w:val="28"/>
          <w:szCs w:val="28"/>
        </w:rPr>
        <w:t xml:space="preserve"> (далее по тексту – «</w:t>
      </w:r>
      <w:proofErr w:type="spellStart"/>
      <w:r w:rsidR="003A7B93" w:rsidRPr="00DD4210">
        <w:rPr>
          <w:color w:val="000000" w:themeColor="text1"/>
          <w:sz w:val="28"/>
          <w:szCs w:val="28"/>
        </w:rPr>
        <w:t>Большемеликское</w:t>
      </w:r>
      <w:proofErr w:type="spellEnd"/>
      <w:r w:rsidR="00E42633" w:rsidRPr="00DD4210">
        <w:rPr>
          <w:color w:val="000000" w:themeColor="text1"/>
          <w:sz w:val="28"/>
          <w:szCs w:val="28"/>
        </w:rPr>
        <w:t xml:space="preserve"> муниципальное образование»)</w:t>
      </w:r>
      <w:r w:rsidR="00DB7A99" w:rsidRPr="00DD4210">
        <w:rPr>
          <w:color w:val="000000" w:themeColor="text1"/>
          <w:sz w:val="28"/>
          <w:szCs w:val="28"/>
        </w:rPr>
        <w:t xml:space="preserve"> </w:t>
      </w:r>
      <w:r w:rsidR="00E42633" w:rsidRPr="00DD4210">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A7B93" w:rsidRPr="00DD4210">
        <w:rPr>
          <w:color w:val="000000" w:themeColor="text1"/>
          <w:sz w:val="28"/>
          <w:szCs w:val="28"/>
        </w:rPr>
        <w:t>Большемеликского</w:t>
      </w:r>
      <w:proofErr w:type="spellEnd"/>
      <w:r w:rsidR="00E42633" w:rsidRPr="00DD4210">
        <w:rPr>
          <w:color w:val="000000" w:themeColor="text1"/>
          <w:sz w:val="28"/>
          <w:szCs w:val="28"/>
        </w:rPr>
        <w:t xml:space="preserve"> муниципального образования, муниципального лесного контроля в границах </w:t>
      </w:r>
      <w:proofErr w:type="spellStart"/>
      <w:r w:rsidR="003A7B93" w:rsidRPr="00DD4210">
        <w:rPr>
          <w:color w:val="000000" w:themeColor="text1"/>
          <w:sz w:val="28"/>
          <w:szCs w:val="28"/>
        </w:rPr>
        <w:t>Большемеликского</w:t>
      </w:r>
      <w:proofErr w:type="spellEnd"/>
      <w:r w:rsidR="00E42633" w:rsidRPr="00DD4210">
        <w:rPr>
          <w:color w:val="000000" w:themeColor="text1"/>
          <w:sz w:val="28"/>
          <w:szCs w:val="28"/>
        </w:rPr>
        <w:t xml:space="preserve"> муниципального образования, муниципального контроля в области охраны и использования особо охраняемых природных территорий местного значения</w:t>
      </w:r>
      <w:proofErr w:type="gramEnd"/>
      <w:r w:rsidR="00E42633" w:rsidRPr="00DD4210">
        <w:rPr>
          <w:color w:val="000000" w:themeColor="text1"/>
          <w:sz w:val="28"/>
          <w:szCs w:val="28"/>
        </w:rPr>
        <w:t xml:space="preserve"> в границах</w:t>
      </w:r>
      <w:r w:rsidR="00E42633" w:rsidRPr="00DD4210">
        <w:rPr>
          <w:b/>
          <w:bCs/>
          <w:color w:val="000000" w:themeColor="text1"/>
          <w:sz w:val="28"/>
          <w:szCs w:val="28"/>
        </w:rPr>
        <w:t xml:space="preserve"> </w:t>
      </w:r>
      <w:proofErr w:type="spellStart"/>
      <w:r w:rsidR="003A7B93" w:rsidRPr="00DD4210">
        <w:rPr>
          <w:color w:val="000000" w:themeColor="text1"/>
          <w:sz w:val="28"/>
          <w:szCs w:val="28"/>
        </w:rPr>
        <w:t>Большемеликского</w:t>
      </w:r>
      <w:proofErr w:type="spellEnd"/>
      <w:r w:rsidR="00E42633" w:rsidRPr="00DD4210">
        <w:rPr>
          <w:color w:val="000000" w:themeColor="text1"/>
          <w:sz w:val="28"/>
          <w:szCs w:val="28"/>
        </w:rPr>
        <w:t xml:space="preserve"> муниципального образования, муниципального жилищного контроля в границах </w:t>
      </w:r>
      <w:proofErr w:type="spellStart"/>
      <w:r w:rsidR="003A7B93" w:rsidRPr="00DD4210">
        <w:rPr>
          <w:color w:val="000000" w:themeColor="text1"/>
          <w:sz w:val="28"/>
          <w:szCs w:val="28"/>
        </w:rPr>
        <w:t>Большемеликского</w:t>
      </w:r>
      <w:proofErr w:type="spellEnd"/>
      <w:r w:rsidR="00E42633" w:rsidRPr="00DD4210">
        <w:rPr>
          <w:color w:val="000000" w:themeColor="text1"/>
          <w:sz w:val="28"/>
          <w:szCs w:val="28"/>
        </w:rPr>
        <w:t xml:space="preserve"> муниципального образования, муниципальном жилищном контроле в границах </w:t>
      </w:r>
      <w:proofErr w:type="spellStart"/>
      <w:r w:rsidR="003A7B93" w:rsidRPr="00DD4210">
        <w:rPr>
          <w:color w:val="000000" w:themeColor="text1"/>
          <w:sz w:val="28"/>
          <w:szCs w:val="28"/>
        </w:rPr>
        <w:t>Большемеликского</w:t>
      </w:r>
      <w:proofErr w:type="spellEnd"/>
      <w:r w:rsidR="00E42633" w:rsidRPr="00DD4210">
        <w:rPr>
          <w:color w:val="000000" w:themeColor="text1"/>
          <w:sz w:val="28"/>
          <w:szCs w:val="28"/>
        </w:rPr>
        <w:t xml:space="preserve"> муниципального образования, </w:t>
      </w:r>
      <w:r w:rsidR="00B51494" w:rsidRPr="00DD4210">
        <w:rPr>
          <w:color w:val="000000" w:themeColor="text1"/>
          <w:sz w:val="28"/>
          <w:szCs w:val="28"/>
        </w:rPr>
        <w:t xml:space="preserve">муниципального контроля в сфере благоустройства на территории </w:t>
      </w:r>
      <w:proofErr w:type="spellStart"/>
      <w:r w:rsidR="003A7B93" w:rsidRPr="00DD4210">
        <w:rPr>
          <w:color w:val="000000" w:themeColor="text1"/>
          <w:sz w:val="28"/>
          <w:szCs w:val="28"/>
        </w:rPr>
        <w:t>Большемеликского</w:t>
      </w:r>
      <w:proofErr w:type="spellEnd"/>
      <w:r w:rsidR="00B51494" w:rsidRPr="00DD4210">
        <w:rPr>
          <w:color w:val="000000" w:themeColor="text1"/>
          <w:sz w:val="28"/>
          <w:szCs w:val="28"/>
        </w:rPr>
        <w:t xml:space="preserve"> муниципального образования</w:t>
      </w:r>
      <w:r w:rsidR="00E42633" w:rsidRPr="00DD4210">
        <w:rPr>
          <w:color w:val="000000" w:themeColor="text1"/>
          <w:sz w:val="28"/>
          <w:szCs w:val="28"/>
        </w:rPr>
        <w:t xml:space="preserve"> </w:t>
      </w:r>
      <w:r w:rsidRPr="00DD4210">
        <w:rPr>
          <w:color w:val="000000" w:themeColor="text1"/>
          <w:sz w:val="28"/>
          <w:szCs w:val="28"/>
        </w:rPr>
        <w:t>прилагаемые</w:t>
      </w:r>
      <w:r w:rsidRPr="00DD4210">
        <w:rPr>
          <w:color w:val="000000" w:themeColor="text1"/>
          <w:sz w:val="28"/>
          <w:szCs w:val="28"/>
          <w:shd w:val="clear" w:color="auto" w:fill="FFFFFF"/>
        </w:rPr>
        <w:t>:</w:t>
      </w:r>
    </w:p>
    <w:p w:rsidR="00D838AC" w:rsidRPr="00DD4210" w:rsidRDefault="00D838AC" w:rsidP="00B51494">
      <w:pPr>
        <w:tabs>
          <w:tab w:val="left" w:pos="1200"/>
        </w:tabs>
        <w:autoSpaceDN w:val="0"/>
        <w:adjustRightInd w:val="0"/>
        <w:ind w:firstLine="709"/>
        <w:jc w:val="both"/>
        <w:rPr>
          <w:color w:val="000000" w:themeColor="text1"/>
          <w:sz w:val="28"/>
          <w:szCs w:val="28"/>
        </w:rPr>
      </w:pPr>
      <w:r w:rsidRPr="00DD4210">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DD4210" w:rsidRDefault="00D838AC" w:rsidP="00B51494">
      <w:pPr>
        <w:tabs>
          <w:tab w:val="left" w:pos="1200"/>
        </w:tabs>
        <w:autoSpaceDN w:val="0"/>
        <w:adjustRightInd w:val="0"/>
        <w:ind w:firstLine="709"/>
        <w:jc w:val="both"/>
        <w:rPr>
          <w:color w:val="000000" w:themeColor="text1"/>
          <w:sz w:val="28"/>
          <w:szCs w:val="28"/>
        </w:rPr>
      </w:pPr>
      <w:r w:rsidRPr="00DD4210">
        <w:rPr>
          <w:color w:val="000000" w:themeColor="text1"/>
          <w:sz w:val="28"/>
          <w:szCs w:val="28"/>
        </w:rPr>
        <w:t>1.2. Типовую форму предписания (приложение № 2).</w:t>
      </w:r>
    </w:p>
    <w:p w:rsidR="00D838AC" w:rsidRPr="00DD4210" w:rsidRDefault="00D838AC" w:rsidP="00B51494">
      <w:pPr>
        <w:tabs>
          <w:tab w:val="left" w:pos="1200"/>
        </w:tabs>
        <w:autoSpaceDN w:val="0"/>
        <w:adjustRightInd w:val="0"/>
        <w:ind w:firstLine="709"/>
        <w:jc w:val="both"/>
        <w:rPr>
          <w:color w:val="000000" w:themeColor="text1"/>
          <w:sz w:val="28"/>
          <w:szCs w:val="28"/>
        </w:rPr>
      </w:pPr>
      <w:r w:rsidRPr="00DD4210">
        <w:rPr>
          <w:color w:val="000000" w:themeColor="text1"/>
          <w:sz w:val="28"/>
          <w:szCs w:val="28"/>
        </w:rPr>
        <w:t>1.3. Типовую форму протокола осмотра (приложение № 3).</w:t>
      </w:r>
    </w:p>
    <w:p w:rsidR="00D838AC" w:rsidRPr="00DD4210" w:rsidRDefault="00D838AC" w:rsidP="00B51494">
      <w:pPr>
        <w:tabs>
          <w:tab w:val="left" w:pos="1200"/>
        </w:tabs>
        <w:autoSpaceDN w:val="0"/>
        <w:adjustRightInd w:val="0"/>
        <w:ind w:firstLine="709"/>
        <w:jc w:val="both"/>
        <w:rPr>
          <w:color w:val="000000" w:themeColor="text1"/>
          <w:sz w:val="28"/>
          <w:szCs w:val="28"/>
        </w:rPr>
      </w:pPr>
      <w:r w:rsidRPr="00DD4210">
        <w:rPr>
          <w:color w:val="000000" w:themeColor="text1"/>
          <w:sz w:val="28"/>
          <w:szCs w:val="28"/>
        </w:rPr>
        <w:t>1.4. Типовую форму протокола досмотра (приложение № 4).</w:t>
      </w:r>
    </w:p>
    <w:p w:rsidR="00D838AC" w:rsidRPr="00DD4210" w:rsidRDefault="00D838AC" w:rsidP="00B51494">
      <w:pPr>
        <w:tabs>
          <w:tab w:val="left" w:pos="1200"/>
        </w:tabs>
        <w:autoSpaceDN w:val="0"/>
        <w:adjustRightInd w:val="0"/>
        <w:ind w:firstLine="709"/>
        <w:jc w:val="both"/>
        <w:rPr>
          <w:color w:val="000000" w:themeColor="text1"/>
          <w:sz w:val="28"/>
          <w:szCs w:val="28"/>
        </w:rPr>
      </w:pPr>
      <w:r w:rsidRPr="00DD4210">
        <w:rPr>
          <w:color w:val="000000" w:themeColor="text1"/>
          <w:sz w:val="28"/>
          <w:szCs w:val="28"/>
        </w:rPr>
        <w:lastRenderedPageBreak/>
        <w:t>1.5. Типовую форму протокола</w:t>
      </w:r>
      <w:r w:rsidRPr="00DD4210">
        <w:rPr>
          <w:color w:val="000000" w:themeColor="text1"/>
          <w:sz w:val="28"/>
          <w:szCs w:val="28"/>
          <w:shd w:val="clear" w:color="auto" w:fill="FFFFFF"/>
        </w:rPr>
        <w:t xml:space="preserve"> инструментального обследования </w:t>
      </w:r>
      <w:r w:rsidRPr="00DD4210">
        <w:rPr>
          <w:color w:val="000000" w:themeColor="text1"/>
          <w:sz w:val="28"/>
          <w:szCs w:val="28"/>
        </w:rPr>
        <w:t>(приложение № 5).</w:t>
      </w:r>
    </w:p>
    <w:p w:rsidR="00D838AC" w:rsidRPr="00DD4210" w:rsidRDefault="00D838AC" w:rsidP="00B51494">
      <w:pPr>
        <w:tabs>
          <w:tab w:val="left" w:pos="1200"/>
        </w:tabs>
        <w:autoSpaceDN w:val="0"/>
        <w:adjustRightInd w:val="0"/>
        <w:ind w:firstLine="709"/>
        <w:jc w:val="both"/>
        <w:rPr>
          <w:color w:val="000000" w:themeColor="text1"/>
          <w:sz w:val="28"/>
          <w:szCs w:val="28"/>
        </w:rPr>
      </w:pPr>
      <w:r w:rsidRPr="00DD4210">
        <w:rPr>
          <w:color w:val="000000" w:themeColor="text1"/>
          <w:sz w:val="28"/>
          <w:szCs w:val="28"/>
        </w:rPr>
        <w:t>1.6. Типовую форму протокола</w:t>
      </w:r>
      <w:r w:rsidRPr="00DD4210">
        <w:rPr>
          <w:color w:val="000000" w:themeColor="text1"/>
          <w:sz w:val="28"/>
          <w:szCs w:val="28"/>
          <w:shd w:val="clear" w:color="auto" w:fill="FFFFFF"/>
        </w:rPr>
        <w:t xml:space="preserve"> испытания </w:t>
      </w:r>
      <w:r w:rsidRPr="00DD4210">
        <w:rPr>
          <w:color w:val="000000" w:themeColor="text1"/>
          <w:sz w:val="28"/>
          <w:szCs w:val="28"/>
        </w:rPr>
        <w:t>(приложение № 6).</w:t>
      </w:r>
    </w:p>
    <w:p w:rsidR="00D838AC" w:rsidRPr="00DD4210" w:rsidRDefault="00D838AC" w:rsidP="00B51494">
      <w:pPr>
        <w:tabs>
          <w:tab w:val="left" w:pos="1200"/>
        </w:tabs>
        <w:autoSpaceDN w:val="0"/>
        <w:adjustRightInd w:val="0"/>
        <w:ind w:firstLine="709"/>
        <w:jc w:val="both"/>
        <w:rPr>
          <w:color w:val="000000" w:themeColor="text1"/>
          <w:sz w:val="28"/>
          <w:szCs w:val="28"/>
        </w:rPr>
      </w:pPr>
      <w:r w:rsidRPr="00DD4210">
        <w:rPr>
          <w:color w:val="000000" w:themeColor="text1"/>
          <w:sz w:val="28"/>
          <w:szCs w:val="28"/>
        </w:rPr>
        <w:t>1.7. Типовую форму протокола опроса (приложение № 7).</w:t>
      </w:r>
    </w:p>
    <w:p w:rsidR="00D838AC" w:rsidRPr="00DD4210" w:rsidRDefault="00D838AC" w:rsidP="00B51494">
      <w:pPr>
        <w:tabs>
          <w:tab w:val="left" w:pos="1200"/>
        </w:tabs>
        <w:autoSpaceDN w:val="0"/>
        <w:adjustRightInd w:val="0"/>
        <w:ind w:firstLine="709"/>
        <w:jc w:val="both"/>
        <w:rPr>
          <w:color w:val="000000" w:themeColor="text1"/>
          <w:sz w:val="28"/>
          <w:szCs w:val="28"/>
        </w:rPr>
      </w:pPr>
      <w:r w:rsidRPr="00DD4210">
        <w:rPr>
          <w:color w:val="000000" w:themeColor="text1"/>
          <w:sz w:val="28"/>
          <w:szCs w:val="28"/>
        </w:rPr>
        <w:t xml:space="preserve">1.8. Типовую форму </w:t>
      </w:r>
      <w:bookmarkStart w:id="0" w:name="_Hlk78444952"/>
      <w:r w:rsidRPr="00DD4210">
        <w:rPr>
          <w:color w:val="000000" w:themeColor="text1"/>
          <w:sz w:val="28"/>
          <w:szCs w:val="28"/>
        </w:rPr>
        <w:t xml:space="preserve">требования о предоставлении документов </w:t>
      </w:r>
      <w:bookmarkEnd w:id="0"/>
      <w:r w:rsidRPr="00DD4210">
        <w:rPr>
          <w:color w:val="000000" w:themeColor="text1"/>
          <w:sz w:val="28"/>
          <w:szCs w:val="28"/>
        </w:rPr>
        <w:t>(приложение № 8).</w:t>
      </w:r>
    </w:p>
    <w:p w:rsidR="00D838AC" w:rsidRPr="00DD4210" w:rsidRDefault="00D838AC" w:rsidP="00B51494">
      <w:pPr>
        <w:tabs>
          <w:tab w:val="left" w:pos="1200"/>
        </w:tabs>
        <w:autoSpaceDN w:val="0"/>
        <w:adjustRightInd w:val="0"/>
        <w:ind w:firstLine="709"/>
        <w:jc w:val="both"/>
        <w:rPr>
          <w:color w:val="000000" w:themeColor="text1"/>
          <w:sz w:val="28"/>
          <w:szCs w:val="28"/>
        </w:rPr>
      </w:pPr>
      <w:r w:rsidRPr="00DD4210">
        <w:rPr>
          <w:color w:val="000000" w:themeColor="text1"/>
          <w:sz w:val="28"/>
          <w:szCs w:val="28"/>
        </w:rPr>
        <w:t>1.9. Типовую форму журнала учета предостережений (приложение № 9).</w:t>
      </w:r>
    </w:p>
    <w:p w:rsidR="00D838AC" w:rsidRPr="00DD4210" w:rsidRDefault="00D838AC" w:rsidP="00B51494">
      <w:pPr>
        <w:tabs>
          <w:tab w:val="left" w:pos="1200"/>
        </w:tabs>
        <w:autoSpaceDN w:val="0"/>
        <w:adjustRightInd w:val="0"/>
        <w:ind w:firstLine="709"/>
        <w:jc w:val="both"/>
        <w:rPr>
          <w:color w:val="000000" w:themeColor="text1"/>
          <w:sz w:val="28"/>
          <w:szCs w:val="28"/>
        </w:rPr>
      </w:pPr>
      <w:r w:rsidRPr="00DD4210">
        <w:rPr>
          <w:color w:val="000000" w:themeColor="text1"/>
          <w:sz w:val="28"/>
          <w:szCs w:val="28"/>
        </w:rPr>
        <w:t xml:space="preserve">1.10. Типовую форму журнала учета консультирований (приложение </w:t>
      </w:r>
      <w:r w:rsidR="00B51494" w:rsidRPr="00DD4210">
        <w:rPr>
          <w:color w:val="000000" w:themeColor="text1"/>
          <w:sz w:val="28"/>
          <w:szCs w:val="28"/>
        </w:rPr>
        <w:t xml:space="preserve">             </w:t>
      </w:r>
      <w:r w:rsidRPr="00DD4210">
        <w:rPr>
          <w:color w:val="000000" w:themeColor="text1"/>
          <w:sz w:val="28"/>
          <w:szCs w:val="28"/>
        </w:rPr>
        <w:t>№ 10).</w:t>
      </w:r>
    </w:p>
    <w:p w:rsidR="00D838AC" w:rsidRPr="00DD4210" w:rsidRDefault="00D838AC" w:rsidP="00B51494">
      <w:pPr>
        <w:pStyle w:val="20"/>
        <w:tabs>
          <w:tab w:val="left" w:pos="1200"/>
        </w:tabs>
        <w:rPr>
          <w:rFonts w:ascii="Times New Roman" w:hAnsi="Times New Roman" w:cs="Times New Roman"/>
          <w:color w:val="000000" w:themeColor="text1"/>
          <w:sz w:val="28"/>
          <w:szCs w:val="28"/>
        </w:rPr>
      </w:pPr>
      <w:r w:rsidRPr="00DD4210">
        <w:rPr>
          <w:rFonts w:ascii="Times New Roman" w:hAnsi="Times New Roman" w:cs="Times New Roman"/>
          <w:color w:val="000000" w:themeColor="text1"/>
          <w:sz w:val="28"/>
          <w:szCs w:val="28"/>
        </w:rPr>
        <w:t>2. Настоящее Постановление вступает в силу</w:t>
      </w:r>
      <w:r w:rsidR="00B51494" w:rsidRPr="00DD4210">
        <w:rPr>
          <w:rFonts w:ascii="Times New Roman" w:hAnsi="Times New Roman" w:cs="Times New Roman"/>
          <w:color w:val="000000" w:themeColor="text1"/>
          <w:sz w:val="28"/>
          <w:szCs w:val="28"/>
        </w:rPr>
        <w:t xml:space="preserve"> после его официального опубликования, но не ранее чем</w:t>
      </w:r>
      <w:r w:rsidRPr="00DD4210">
        <w:rPr>
          <w:rFonts w:ascii="Times New Roman" w:hAnsi="Times New Roman" w:cs="Times New Roman"/>
          <w:color w:val="000000" w:themeColor="text1"/>
          <w:sz w:val="28"/>
          <w:szCs w:val="28"/>
        </w:rPr>
        <w:t xml:space="preserve"> с 1 января 2022 года.</w:t>
      </w:r>
    </w:p>
    <w:p w:rsidR="00D838AC" w:rsidRPr="00DD4210" w:rsidRDefault="00D838AC" w:rsidP="00195ED4">
      <w:pPr>
        <w:pStyle w:val="s1"/>
        <w:spacing w:before="0" w:beforeAutospacing="0" w:after="0" w:afterAutospacing="0"/>
        <w:ind w:firstLine="709"/>
        <w:jc w:val="both"/>
        <w:rPr>
          <w:color w:val="000000" w:themeColor="text1"/>
          <w:sz w:val="28"/>
          <w:szCs w:val="28"/>
        </w:rPr>
      </w:pPr>
      <w:r w:rsidRPr="00DD4210">
        <w:rPr>
          <w:color w:val="000000" w:themeColor="text1"/>
          <w:sz w:val="28"/>
          <w:szCs w:val="28"/>
        </w:rPr>
        <w:t xml:space="preserve">3. </w:t>
      </w:r>
      <w:proofErr w:type="gramStart"/>
      <w:r w:rsidRPr="00DD4210">
        <w:rPr>
          <w:color w:val="000000" w:themeColor="text1"/>
          <w:sz w:val="28"/>
          <w:szCs w:val="28"/>
        </w:rPr>
        <w:t>Разместить</w:t>
      </w:r>
      <w:proofErr w:type="gramEnd"/>
      <w:r w:rsidRPr="00DD4210">
        <w:rPr>
          <w:color w:val="000000" w:themeColor="text1"/>
          <w:sz w:val="28"/>
          <w:szCs w:val="28"/>
        </w:rPr>
        <w:t xml:space="preserve"> настоящее Постановление на официальном сайте администрации</w:t>
      </w:r>
      <w:r w:rsidR="00B51494" w:rsidRPr="00DD4210">
        <w:rPr>
          <w:color w:val="000000" w:themeColor="text1"/>
          <w:sz w:val="28"/>
          <w:szCs w:val="28"/>
        </w:rPr>
        <w:t xml:space="preserve"> </w:t>
      </w:r>
      <w:proofErr w:type="spellStart"/>
      <w:r w:rsidR="003A7B93" w:rsidRPr="00DD4210">
        <w:rPr>
          <w:color w:val="000000" w:themeColor="text1"/>
          <w:sz w:val="28"/>
          <w:szCs w:val="28"/>
        </w:rPr>
        <w:t>Большемеликского</w:t>
      </w:r>
      <w:proofErr w:type="spellEnd"/>
      <w:r w:rsidR="00B51494" w:rsidRPr="00DD4210">
        <w:rPr>
          <w:color w:val="000000" w:themeColor="text1"/>
          <w:sz w:val="28"/>
          <w:szCs w:val="28"/>
        </w:rPr>
        <w:t xml:space="preserve"> муниципального </w:t>
      </w:r>
      <w:r w:rsidRPr="00DD4210">
        <w:rPr>
          <w:color w:val="000000" w:themeColor="text1"/>
          <w:sz w:val="28"/>
          <w:szCs w:val="28"/>
        </w:rPr>
        <w:t>в информационно-коммуникационной сети «Интернет»</w:t>
      </w:r>
      <w:r w:rsidR="00195ED4" w:rsidRPr="00DD4210">
        <w:rPr>
          <w:color w:val="000000" w:themeColor="text1"/>
          <w:sz w:val="28"/>
          <w:szCs w:val="28"/>
        </w:rPr>
        <w:t xml:space="preserve"> </w:t>
      </w:r>
      <w:r w:rsidR="00DD7D7C" w:rsidRPr="00DD4210">
        <w:rPr>
          <w:color w:val="000000" w:themeColor="text1"/>
          <w:sz w:val="28"/>
          <w:szCs w:val="28"/>
        </w:rPr>
        <w:t>http://baladmin.ru/map/bolshemelitskoe-mo/</w:t>
      </w:r>
      <w:r w:rsidRPr="00DD4210">
        <w:rPr>
          <w:color w:val="000000" w:themeColor="text1"/>
          <w:sz w:val="28"/>
          <w:szCs w:val="28"/>
        </w:rPr>
        <w:t>.</w:t>
      </w:r>
    </w:p>
    <w:p w:rsidR="00D838AC" w:rsidRPr="00DD4210" w:rsidRDefault="00D838AC" w:rsidP="00195ED4">
      <w:pPr>
        <w:pStyle w:val="s1"/>
        <w:spacing w:before="0" w:beforeAutospacing="0" w:after="0" w:afterAutospacing="0"/>
        <w:jc w:val="both"/>
        <w:rPr>
          <w:color w:val="000000" w:themeColor="text1"/>
          <w:sz w:val="28"/>
          <w:szCs w:val="28"/>
        </w:rPr>
      </w:pPr>
    </w:p>
    <w:p w:rsidR="00D838AC" w:rsidRPr="00DD4210" w:rsidRDefault="00D838AC" w:rsidP="00195ED4">
      <w:pPr>
        <w:tabs>
          <w:tab w:val="left" w:pos="1000"/>
          <w:tab w:val="left" w:pos="2552"/>
        </w:tabs>
        <w:jc w:val="both"/>
        <w:rPr>
          <w:color w:val="000000" w:themeColor="text1"/>
          <w:sz w:val="28"/>
          <w:szCs w:val="28"/>
        </w:rPr>
      </w:pPr>
    </w:p>
    <w:p w:rsidR="00DD4210" w:rsidRPr="00DD4210" w:rsidRDefault="00D838AC" w:rsidP="00195ED4">
      <w:pPr>
        <w:rPr>
          <w:b/>
          <w:color w:val="000000" w:themeColor="text1"/>
          <w:sz w:val="28"/>
          <w:szCs w:val="28"/>
        </w:rPr>
      </w:pPr>
      <w:r w:rsidRPr="00DD4210">
        <w:rPr>
          <w:b/>
          <w:color w:val="000000" w:themeColor="text1"/>
          <w:sz w:val="28"/>
          <w:szCs w:val="28"/>
        </w:rPr>
        <w:t xml:space="preserve">Глава </w:t>
      </w:r>
      <w:proofErr w:type="spellStart"/>
      <w:r w:rsidR="003A7B93" w:rsidRPr="00DD4210">
        <w:rPr>
          <w:b/>
          <w:color w:val="000000" w:themeColor="text1"/>
          <w:sz w:val="28"/>
          <w:szCs w:val="28"/>
        </w:rPr>
        <w:t>Большемеликского</w:t>
      </w:r>
      <w:proofErr w:type="spellEnd"/>
      <w:r w:rsidR="00195ED4" w:rsidRPr="00DD4210">
        <w:rPr>
          <w:b/>
          <w:color w:val="000000" w:themeColor="text1"/>
          <w:sz w:val="28"/>
          <w:szCs w:val="28"/>
        </w:rPr>
        <w:t xml:space="preserve"> </w:t>
      </w:r>
    </w:p>
    <w:p w:rsidR="00D838AC" w:rsidRPr="00DD4210" w:rsidRDefault="00195ED4" w:rsidP="00195ED4">
      <w:pPr>
        <w:rPr>
          <w:b/>
          <w:color w:val="000000" w:themeColor="text1"/>
          <w:sz w:val="28"/>
          <w:szCs w:val="28"/>
        </w:rPr>
      </w:pPr>
      <w:r w:rsidRPr="00DD4210">
        <w:rPr>
          <w:b/>
          <w:color w:val="000000" w:themeColor="text1"/>
          <w:sz w:val="28"/>
          <w:szCs w:val="28"/>
        </w:rPr>
        <w:t>муниципального образования</w:t>
      </w:r>
      <w:r w:rsidRPr="00DD4210">
        <w:rPr>
          <w:b/>
          <w:bCs/>
          <w:color w:val="000000" w:themeColor="text1"/>
          <w:sz w:val="28"/>
          <w:szCs w:val="28"/>
        </w:rPr>
        <w:t xml:space="preserve">     </w:t>
      </w:r>
      <w:r w:rsidR="003A7B93" w:rsidRPr="00DD4210">
        <w:rPr>
          <w:b/>
          <w:bCs/>
          <w:color w:val="000000" w:themeColor="text1"/>
          <w:sz w:val="28"/>
          <w:szCs w:val="28"/>
        </w:rPr>
        <w:t xml:space="preserve"> </w:t>
      </w:r>
      <w:r w:rsidRPr="00DD4210">
        <w:rPr>
          <w:b/>
          <w:bCs/>
          <w:color w:val="000000" w:themeColor="text1"/>
          <w:sz w:val="28"/>
          <w:szCs w:val="28"/>
        </w:rPr>
        <w:t xml:space="preserve">         </w:t>
      </w:r>
      <w:r w:rsidR="00DD4210" w:rsidRPr="00DD4210">
        <w:rPr>
          <w:b/>
          <w:bCs/>
          <w:color w:val="000000" w:themeColor="text1"/>
          <w:sz w:val="28"/>
          <w:szCs w:val="28"/>
        </w:rPr>
        <w:t xml:space="preserve">            </w:t>
      </w:r>
      <w:r w:rsidR="00DD4210">
        <w:rPr>
          <w:b/>
          <w:bCs/>
          <w:color w:val="000000" w:themeColor="text1"/>
          <w:sz w:val="28"/>
          <w:szCs w:val="28"/>
        </w:rPr>
        <w:t xml:space="preserve">      </w:t>
      </w:r>
      <w:r w:rsidR="00DD4210" w:rsidRPr="00DD4210">
        <w:rPr>
          <w:b/>
          <w:bCs/>
          <w:color w:val="000000" w:themeColor="text1"/>
          <w:sz w:val="28"/>
          <w:szCs w:val="28"/>
        </w:rPr>
        <w:t xml:space="preserve">                    </w:t>
      </w:r>
      <w:r w:rsidR="003A7B93" w:rsidRPr="00DD4210">
        <w:rPr>
          <w:b/>
          <w:color w:val="000000" w:themeColor="text1"/>
          <w:sz w:val="28"/>
          <w:szCs w:val="28"/>
        </w:rPr>
        <w:t xml:space="preserve">А.Ф. </w:t>
      </w:r>
      <w:proofErr w:type="spellStart"/>
      <w:r w:rsidR="003A7B93" w:rsidRPr="00DD4210">
        <w:rPr>
          <w:b/>
          <w:color w:val="000000" w:themeColor="text1"/>
          <w:sz w:val="28"/>
          <w:szCs w:val="28"/>
        </w:rPr>
        <w:t>Горнаев</w:t>
      </w:r>
      <w:proofErr w:type="spellEnd"/>
    </w:p>
    <w:p w:rsidR="00D838AC" w:rsidRPr="00DD4210" w:rsidRDefault="00D838AC" w:rsidP="00D838AC">
      <w:pPr>
        <w:rPr>
          <w:b/>
          <w:color w:val="000000" w:themeColor="text1"/>
        </w:rPr>
      </w:pPr>
      <w:r w:rsidRPr="00DD4210">
        <w:rPr>
          <w:b/>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A7B93" w:rsidRPr="00DD4210">
        <w:rPr>
          <w:color w:val="000000" w:themeColor="text1"/>
        </w:rPr>
        <w:t>Большемеликского</w:t>
      </w:r>
      <w:proofErr w:type="spellEnd"/>
      <w:r w:rsidR="00195ED4" w:rsidRPr="00195ED4">
        <w:rPr>
          <w:color w:val="000000" w:themeColor="text1"/>
        </w:rPr>
        <w:t xml:space="preserve"> муниципального образования</w:t>
      </w:r>
    </w:p>
    <w:p w:rsidR="00D838AC" w:rsidRPr="0094615D" w:rsidRDefault="00D838AC" w:rsidP="00195ED4">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w:t>
      </w:r>
      <w:r w:rsidR="00195ED4">
        <w:rPr>
          <w:bCs/>
          <w:color w:val="000000" w:themeColor="text1"/>
          <w:sz w:val="28"/>
          <w:szCs w:val="28"/>
        </w:rPr>
        <w:t>_</w:t>
      </w:r>
      <w:r w:rsidRPr="0094615D">
        <w:rPr>
          <w:bCs/>
          <w:color w:val="000000" w:themeColor="text1"/>
          <w:sz w:val="28"/>
          <w:szCs w:val="28"/>
        </w:rPr>
        <w:t>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sidR="00195ED4">
        <w:rPr>
          <w:bCs/>
          <w:color w:val="000000" w:themeColor="text1"/>
          <w:szCs w:val="28"/>
        </w:rPr>
        <w:t xml:space="preserve">                 </w:t>
      </w:r>
      <w:r w:rsidRPr="0094615D">
        <w:rPr>
          <w:bCs/>
          <w:color w:val="000000" w:themeColor="text1"/>
          <w:szCs w:val="28"/>
        </w:rPr>
        <w:t xml:space="preserve">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lastRenderedPageBreak/>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A7B93" w:rsidRPr="00DD4210">
        <w:rPr>
          <w:color w:val="000000" w:themeColor="text1"/>
        </w:rPr>
        <w:t>Большемеликского</w:t>
      </w:r>
      <w:proofErr w:type="spellEnd"/>
      <w:r w:rsidR="00FF6295" w:rsidRPr="00FF6295">
        <w:rPr>
          <w:color w:val="000000" w:themeColor="text1"/>
        </w:rPr>
        <w:t xml:space="preserve"> муниципального образования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32A25">
        <w:tc>
          <w:tcPr>
            <w:tcW w:w="9356" w:type="dxa"/>
            <w:shd w:val="clear" w:color="auto" w:fill="FFFFFF"/>
            <w:hideMark/>
          </w:tcPr>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32A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hanging="15"/>
              <w:rPr>
                <w:color w:val="000000" w:themeColor="text1"/>
                <w:sz w:val="28"/>
                <w:szCs w:val="28"/>
              </w:rPr>
            </w:pPr>
          </w:p>
          <w:p w:rsidR="00D838AC" w:rsidRPr="0094615D" w:rsidRDefault="00D838AC" w:rsidP="00232A25">
            <w:pPr>
              <w:ind w:firstLine="694"/>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1"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A7B93" w:rsidRPr="00DD4210">
        <w:rPr>
          <w:color w:val="000000" w:themeColor="text1"/>
        </w:rPr>
        <w:t>Большемеликского</w:t>
      </w:r>
      <w:proofErr w:type="spellEnd"/>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w:t>
            </w:r>
            <w:r w:rsidRPr="0094615D">
              <w:rPr>
                <w:i/>
                <w:iCs/>
                <w:color w:val="000000" w:themeColor="text1"/>
              </w:rPr>
              <w:lastRenderedPageBreak/>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32A25">
        <w:trPr>
          <w:trHeight w:val="346"/>
        </w:trPr>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32A25">
        <w:trPr>
          <w:trHeight w:val="305"/>
        </w:trPr>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A7B93" w:rsidRPr="00DD4210">
        <w:rPr>
          <w:color w:val="000000" w:themeColor="text1"/>
        </w:rPr>
        <w:t>Большемеликского</w:t>
      </w:r>
      <w:proofErr w:type="spellEnd"/>
      <w:r w:rsidR="00977906" w:rsidRPr="00DD4210">
        <w:rPr>
          <w:color w:val="000000" w:themeColor="text1"/>
        </w:rPr>
        <w:t xml:space="preserve"> </w:t>
      </w:r>
      <w:r w:rsidR="00977906" w:rsidRPr="00977906">
        <w:rPr>
          <w:color w:val="000000" w:themeColor="text1"/>
        </w:rPr>
        <w:t>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исчерпывающий перечень досмотренных помещений (отсеков), транспортных средств, продукции (товаров), а также вид, количество и иные </w:t>
            </w:r>
            <w:r w:rsidRPr="0094615D">
              <w:rPr>
                <w:i/>
                <w:iCs/>
                <w:color w:val="000000" w:themeColor="text1"/>
              </w:rPr>
              <w:lastRenderedPageBreak/>
              <w:t>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tcBorders>
              <w:bottom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32A25">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32A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32A25">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A7B93" w:rsidRPr="00DD4210">
        <w:rPr>
          <w:color w:val="000000" w:themeColor="text1"/>
        </w:rPr>
        <w:t>Большемеликского</w:t>
      </w:r>
      <w:proofErr w:type="spellEnd"/>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tcPr>
          <w:p w:rsidR="00D838AC" w:rsidRPr="0094615D" w:rsidRDefault="00D838AC" w:rsidP="00232A25">
            <w:pPr>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A7B93" w:rsidRPr="00DD4210">
        <w:rPr>
          <w:color w:val="000000" w:themeColor="text1"/>
        </w:rPr>
        <w:t>Большемеликского</w:t>
      </w:r>
      <w:proofErr w:type="spellEnd"/>
      <w:r w:rsidR="00977906" w:rsidRPr="00DD4210">
        <w:rPr>
          <w:color w:val="000000" w:themeColor="text1"/>
        </w:rPr>
        <w:t xml:space="preserve"> </w:t>
      </w:r>
      <w:r w:rsidR="00977906" w:rsidRPr="00977906">
        <w:rPr>
          <w:color w:val="000000" w:themeColor="text1"/>
        </w:rPr>
        <w:t>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32A25">
        <w:trPr>
          <w:gridAfter w:val="2"/>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3"/>
            <w:hideMark/>
          </w:tcPr>
          <w:p w:rsidR="00D838AC" w:rsidRPr="0094615D" w:rsidRDefault="00D838AC" w:rsidP="00232A25">
            <w:pPr>
              <w:rPr>
                <w:color w:val="000000" w:themeColor="text1"/>
                <w:sz w:val="28"/>
                <w:szCs w:val="28"/>
              </w:rPr>
            </w:pPr>
            <w:r w:rsidRPr="0094615D">
              <w:rPr>
                <w:color w:val="000000" w:themeColor="text1"/>
                <w:sz w:val="28"/>
                <w:szCs w:val="28"/>
              </w:rPr>
              <w:lastRenderedPageBreak/>
              <w:t> </w:t>
            </w:r>
          </w:p>
        </w:tc>
      </w:tr>
      <w:tr w:rsidR="0094615D" w:rsidRPr="0094615D" w:rsidTr="00232A2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3"/>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A7B93" w:rsidRPr="00DD4210">
        <w:rPr>
          <w:color w:val="000000" w:themeColor="text1"/>
        </w:rPr>
        <w:t>Большемеликского</w:t>
      </w:r>
      <w:proofErr w:type="spellEnd"/>
      <w:r w:rsidR="00977906" w:rsidRPr="00DD4210">
        <w:rPr>
          <w:color w:val="000000" w:themeColor="text1"/>
        </w:rPr>
        <w:t xml:space="preserve"> </w:t>
      </w:r>
      <w:r w:rsidR="00977906" w:rsidRPr="00977906">
        <w:rPr>
          <w:color w:val="000000" w:themeColor="text1"/>
        </w:rPr>
        <w:t>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32A25">
        <w:tc>
          <w:tcPr>
            <w:tcW w:w="9425" w:type="dxa"/>
            <w:gridSpan w:val="5"/>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tc>
            </w:tr>
          </w:tbl>
          <w:p w:rsidR="00D838AC" w:rsidRPr="0094615D" w:rsidRDefault="00D838AC" w:rsidP="00232A25">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4" w:space="0" w:color="auto"/>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32A25">
                  <w:pPr>
                    <w:ind w:firstLine="694"/>
                    <w:jc w:val="both"/>
                    <w:rPr>
                      <w:color w:val="000000" w:themeColor="text1"/>
                      <w:sz w:val="28"/>
                      <w:szCs w:val="28"/>
                    </w:rPr>
                  </w:pPr>
                </w:p>
              </w:tc>
            </w:tr>
          </w:tbl>
          <w:p w:rsidR="00D838AC" w:rsidRPr="0094615D" w:rsidRDefault="00D838AC" w:rsidP="00232A25">
            <w:pPr>
              <w:jc w:val="center"/>
              <w:rPr>
                <w:i/>
                <w:iCs/>
                <w:color w:val="000000" w:themeColor="text1"/>
              </w:rPr>
            </w:pPr>
          </w:p>
        </w:tc>
      </w:tr>
      <w:tr w:rsidR="0094615D" w:rsidRPr="0094615D" w:rsidTr="00232A25">
        <w:tblPrEx>
          <w:shd w:val="clear" w:color="auto" w:fill="auto"/>
        </w:tblPrEx>
        <w:trPr>
          <w:gridAfter w:val="4"/>
          <w:wAfter w:w="6544" w:type="dxa"/>
        </w:trPr>
        <w:tc>
          <w:tcPr>
            <w:tcW w:w="2881" w:type="dxa"/>
            <w:hideMark/>
          </w:tcPr>
          <w:p w:rsidR="00D838AC" w:rsidRPr="0094615D" w:rsidRDefault="00D838AC" w:rsidP="00232A25">
            <w:pPr>
              <w:rPr>
                <w:color w:val="000000" w:themeColor="text1"/>
                <w:sz w:val="28"/>
                <w:szCs w:val="28"/>
              </w:rPr>
            </w:pPr>
          </w:p>
        </w:tc>
      </w:tr>
      <w:tr w:rsidR="0094615D" w:rsidRPr="0094615D" w:rsidTr="00232A2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rsidTr="00232A25">
        <w:tblPrEx>
          <w:shd w:val="clear" w:color="auto" w:fill="auto"/>
        </w:tblPrEx>
        <w:trPr>
          <w:gridAfter w:val="1"/>
          <w:wAfter w:w="69" w:type="dxa"/>
        </w:trPr>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bookmarkStart w:id="2" w:name="_Hlk78455926"/>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bookmarkEnd w:id="2"/>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A7B93" w:rsidRPr="00DD4210">
        <w:rPr>
          <w:color w:val="000000" w:themeColor="text1"/>
        </w:rPr>
        <w:t>Большемеликского</w:t>
      </w:r>
      <w:proofErr w:type="spellEnd"/>
      <w:r w:rsidR="00977906" w:rsidRPr="00DD4210">
        <w:rPr>
          <w:color w:val="000000" w:themeColor="text1"/>
        </w:rPr>
        <w:t xml:space="preserve"> </w:t>
      </w:r>
      <w:r w:rsidR="00977906" w:rsidRPr="00977906">
        <w:rPr>
          <w:color w:val="000000" w:themeColor="text1"/>
        </w:rPr>
        <w:t>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w:t>
            </w:r>
            <w:r w:rsidRPr="0094615D">
              <w:rPr>
                <w:i/>
                <w:iCs/>
                <w:color w:val="000000" w:themeColor="text1"/>
              </w:rPr>
              <w:lastRenderedPageBreak/>
              <w:t>информационных баз, банков данных, а также носителей информации)</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32A2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Pr>
          <w:p w:rsidR="00D838AC" w:rsidRPr="0094615D" w:rsidRDefault="00D838AC" w:rsidP="00232A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32A25">
            <w:pPr>
              <w:ind w:firstLine="694"/>
              <w:rPr>
                <w:color w:val="000000" w:themeColor="text1"/>
                <w:sz w:val="28"/>
                <w:szCs w:val="28"/>
              </w:rPr>
            </w:pPr>
          </w:p>
          <w:tbl>
            <w:tblPr>
              <w:tblW w:w="0" w:type="auto"/>
              <w:tblLook w:val="04A0"/>
            </w:tblPr>
            <w:tblGrid>
              <w:gridCol w:w="2467"/>
              <w:gridCol w:w="417"/>
              <w:gridCol w:w="6442"/>
            </w:tblGrid>
            <w:tr w:rsidR="0094615D" w:rsidRPr="0094615D" w:rsidTr="00232A25">
              <w:tc>
                <w:tcPr>
                  <w:tcW w:w="2518"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c>
                <w:tcPr>
                  <w:tcW w:w="425" w:type="dxa"/>
                  <w:shd w:val="clear" w:color="auto" w:fill="auto"/>
                </w:tcPr>
                <w:p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r>
            <w:tr w:rsidR="0094615D" w:rsidRPr="0094615D" w:rsidTr="00232A25">
              <w:tc>
                <w:tcPr>
                  <w:tcW w:w="2518"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232A25">
              <w:tc>
                <w:tcPr>
                  <w:tcW w:w="2518" w:type="dxa"/>
                  <w:shd w:val="clear" w:color="auto" w:fill="auto"/>
                </w:tcPr>
                <w:p w:rsidR="00D838AC" w:rsidRPr="0094615D" w:rsidRDefault="00D838AC" w:rsidP="00232A25">
                  <w:pPr>
                    <w:jc w:val="center"/>
                    <w:rPr>
                      <w:i/>
                      <w:color w:val="000000" w:themeColor="text1"/>
                      <w:sz w:val="28"/>
                      <w:szCs w:val="28"/>
                    </w:rPr>
                  </w:pPr>
                </w:p>
              </w:tc>
              <w:tc>
                <w:tcPr>
                  <w:tcW w:w="425" w:type="dxa"/>
                  <w:shd w:val="clear" w:color="auto" w:fill="auto"/>
                </w:tcPr>
                <w:p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sz w:val="28"/>
                      <w:szCs w:val="28"/>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rPr>
                      <w:i/>
                      <w:color w:val="000000" w:themeColor="text1"/>
                      <w:vertAlign w:val="superscript"/>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доверенности)</w:t>
                  </w:r>
                </w:p>
              </w:tc>
            </w:tr>
          </w:tbl>
          <w:p w:rsidR="00D838AC" w:rsidRPr="0094615D" w:rsidRDefault="00D838AC" w:rsidP="00232A25">
            <w:pPr>
              <w:ind w:firstLine="694"/>
              <w:rPr>
                <w:color w:val="000000" w:themeColor="text1"/>
                <w:sz w:val="28"/>
                <w:szCs w:val="28"/>
              </w:rPr>
            </w:pPr>
          </w:p>
        </w:tc>
      </w:tr>
      <w:tr w:rsidR="0094615D" w:rsidRPr="0094615D" w:rsidTr="00232A25">
        <w:tc>
          <w:tcPr>
            <w:tcW w:w="9356" w:type="dxa"/>
            <w:gridSpan w:val="4"/>
          </w:tcPr>
          <w:p w:rsidR="00D838AC" w:rsidRPr="0094615D" w:rsidRDefault="00D838AC" w:rsidP="00232A25">
            <w:pPr>
              <w:rPr>
                <w:color w:val="000000" w:themeColor="text1"/>
                <w:sz w:val="28"/>
                <w:szCs w:val="28"/>
              </w:rPr>
            </w:pP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A7B93" w:rsidRPr="00DD4210">
        <w:rPr>
          <w:color w:val="000000" w:themeColor="text1"/>
        </w:rPr>
        <w:t>Большемеликского</w:t>
      </w:r>
      <w:proofErr w:type="spellEnd"/>
      <w:r w:rsidR="00977906" w:rsidRPr="00DD4210">
        <w:rPr>
          <w:color w:val="000000" w:themeColor="text1"/>
        </w:rPr>
        <w:t xml:space="preserve"> м</w:t>
      </w:r>
      <w:r w:rsidR="00977906" w:rsidRPr="00977906">
        <w:rPr>
          <w:color w:val="000000" w:themeColor="text1"/>
        </w:rPr>
        <w:t>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32A25">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A7B93" w:rsidRPr="00DD4210">
        <w:rPr>
          <w:color w:val="000000" w:themeColor="text1"/>
        </w:rPr>
        <w:t>Большемеликского</w:t>
      </w:r>
      <w:proofErr w:type="spellEnd"/>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spellStart"/>
            <w:proofErr w:type="gramStart"/>
            <w:r w:rsidRPr="0094615D">
              <w:rPr>
                <w:color w:val="000000" w:themeColor="text1"/>
                <w:sz w:val="20"/>
                <w:szCs w:val="20"/>
              </w:rPr>
              <w:t>п</w:t>
            </w:r>
            <w:proofErr w:type="spellEnd"/>
            <w:proofErr w:type="gramEnd"/>
            <w:r w:rsidRPr="0094615D">
              <w:rPr>
                <w:color w:val="000000" w:themeColor="text1"/>
                <w:sz w:val="20"/>
                <w:szCs w:val="20"/>
              </w:rPr>
              <w:t>/</w:t>
            </w:r>
            <w:proofErr w:type="spellStart"/>
            <w:r w:rsidRPr="0094615D">
              <w:rPr>
                <w:color w:val="000000" w:themeColor="text1"/>
                <w:sz w:val="20"/>
                <w:szCs w:val="20"/>
              </w:rPr>
              <w:t>п</w:t>
            </w:r>
            <w:proofErr w:type="spellEnd"/>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 xml:space="preserve">по телефону, посредством </w:t>
            </w:r>
            <w:proofErr w:type="spellStart"/>
            <w:r w:rsidRPr="0094615D">
              <w:rPr>
                <w:color w:val="000000" w:themeColor="text1"/>
                <w:sz w:val="20"/>
                <w:szCs w:val="20"/>
                <w:shd w:val="clear" w:color="auto" w:fill="FFFFFF"/>
              </w:rPr>
              <w:t>видео-конференц-связи</w:t>
            </w:r>
            <w:proofErr w:type="spellEnd"/>
            <w:r w:rsidRPr="0094615D">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232A25">
            <w:pPr>
              <w:jc w:val="center"/>
              <w:rPr>
                <w:color w:val="000000" w:themeColor="text1"/>
              </w:rPr>
            </w:pPr>
          </w:p>
        </w:tc>
        <w:tc>
          <w:tcPr>
            <w:tcW w:w="2374" w:type="dxa"/>
          </w:tcPr>
          <w:p w:rsidR="00D838AC" w:rsidRPr="0094615D" w:rsidRDefault="00D838AC" w:rsidP="00232A25">
            <w:pPr>
              <w:jc w:val="center"/>
              <w:rPr>
                <w:color w:val="000000" w:themeColor="text1"/>
              </w:rPr>
            </w:pPr>
            <w:r w:rsidRPr="0094615D">
              <w:rPr>
                <w:color w:val="000000" w:themeColor="text1"/>
              </w:rPr>
              <w:t>Вид документа</w:t>
            </w:r>
          </w:p>
        </w:tc>
        <w:tc>
          <w:tcPr>
            <w:tcW w:w="5742" w:type="dxa"/>
          </w:tcPr>
          <w:p w:rsidR="00D838AC" w:rsidRPr="0094615D" w:rsidRDefault="00D838AC" w:rsidP="00232A25">
            <w:pPr>
              <w:jc w:val="center"/>
              <w:rPr>
                <w:color w:val="000000" w:themeColor="text1"/>
              </w:rPr>
            </w:pPr>
            <w:r w:rsidRPr="0094615D">
              <w:rPr>
                <w:color w:val="000000" w:themeColor="text1"/>
              </w:rPr>
              <w:t>Примечание</w:t>
            </w: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1.</w:t>
            </w:r>
          </w:p>
        </w:tc>
        <w:tc>
          <w:tcPr>
            <w:tcW w:w="2374" w:type="dxa"/>
          </w:tcPr>
          <w:p w:rsidR="00D838AC" w:rsidRPr="0094615D" w:rsidRDefault="00D838AC" w:rsidP="00232A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232A25">
            <w:pPr>
              <w:jc w:val="center"/>
              <w:rPr>
                <w:color w:val="000000" w:themeColor="text1"/>
              </w:rPr>
            </w:pPr>
          </w:p>
        </w:tc>
        <w:tc>
          <w:tcPr>
            <w:tcW w:w="5742" w:type="dxa"/>
          </w:tcPr>
          <w:p w:rsidR="00D838AC" w:rsidRPr="0094615D" w:rsidRDefault="00D838AC" w:rsidP="00232A25">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2.</w:t>
            </w:r>
          </w:p>
        </w:tc>
        <w:tc>
          <w:tcPr>
            <w:tcW w:w="2374" w:type="dxa"/>
          </w:tcPr>
          <w:p w:rsidR="00D838AC" w:rsidRPr="0094615D" w:rsidRDefault="00D838AC" w:rsidP="00232A25">
            <w:pPr>
              <w:jc w:val="center"/>
              <w:rPr>
                <w:color w:val="000000" w:themeColor="text1"/>
              </w:rPr>
            </w:pPr>
            <w:r w:rsidRPr="0094615D">
              <w:rPr>
                <w:color w:val="000000" w:themeColor="text1"/>
              </w:rPr>
              <w:t>Предписание</w:t>
            </w:r>
          </w:p>
          <w:p w:rsidR="00D838AC" w:rsidRPr="0094615D" w:rsidRDefault="00D838AC" w:rsidP="00232A25">
            <w:pPr>
              <w:jc w:val="center"/>
              <w:rPr>
                <w:color w:val="000000" w:themeColor="text1"/>
              </w:rPr>
            </w:pPr>
          </w:p>
        </w:tc>
        <w:tc>
          <w:tcPr>
            <w:tcW w:w="5742" w:type="dxa"/>
          </w:tcPr>
          <w:p w:rsidR="00D838AC" w:rsidRPr="0094615D" w:rsidRDefault="00D838AC" w:rsidP="00232A25">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3.</w:t>
            </w:r>
          </w:p>
        </w:tc>
        <w:tc>
          <w:tcPr>
            <w:tcW w:w="2374" w:type="dxa"/>
          </w:tcPr>
          <w:p w:rsidR="00D838AC" w:rsidRPr="0094615D" w:rsidRDefault="00D838AC" w:rsidP="00232A25">
            <w:pPr>
              <w:jc w:val="center"/>
              <w:rPr>
                <w:color w:val="000000" w:themeColor="text1"/>
              </w:rPr>
            </w:pPr>
            <w:r w:rsidRPr="0094615D">
              <w:rPr>
                <w:color w:val="000000" w:themeColor="text1"/>
              </w:rPr>
              <w:t>Протокол осмотра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232A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4.</w:t>
            </w:r>
          </w:p>
        </w:tc>
        <w:tc>
          <w:tcPr>
            <w:tcW w:w="2374" w:type="dxa"/>
          </w:tcPr>
          <w:p w:rsidR="00D838AC" w:rsidRPr="0094615D" w:rsidRDefault="00D838AC" w:rsidP="00232A25">
            <w:pPr>
              <w:jc w:val="center"/>
              <w:rPr>
                <w:color w:val="000000" w:themeColor="text1"/>
              </w:rPr>
            </w:pPr>
            <w:r w:rsidRPr="0094615D">
              <w:rPr>
                <w:color w:val="000000" w:themeColor="text1"/>
              </w:rPr>
              <w:t>Протокол досмотра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232A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5.</w:t>
            </w:r>
          </w:p>
        </w:tc>
        <w:tc>
          <w:tcPr>
            <w:tcW w:w="2374" w:type="dxa"/>
          </w:tcPr>
          <w:p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232A25">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6.</w:t>
            </w:r>
          </w:p>
        </w:tc>
        <w:tc>
          <w:tcPr>
            <w:tcW w:w="2374" w:type="dxa"/>
          </w:tcPr>
          <w:p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232A25">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7.</w:t>
            </w:r>
          </w:p>
        </w:tc>
        <w:tc>
          <w:tcPr>
            <w:tcW w:w="2374" w:type="dxa"/>
          </w:tcPr>
          <w:p w:rsidR="00D838AC" w:rsidRPr="0094615D" w:rsidRDefault="00D838AC" w:rsidP="00232A25">
            <w:pPr>
              <w:jc w:val="center"/>
              <w:rPr>
                <w:color w:val="000000" w:themeColor="text1"/>
              </w:rPr>
            </w:pPr>
            <w:r w:rsidRPr="0094615D">
              <w:rPr>
                <w:color w:val="000000" w:themeColor="text1"/>
              </w:rPr>
              <w:t>Протокол опроса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232A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8.</w:t>
            </w:r>
          </w:p>
        </w:tc>
        <w:tc>
          <w:tcPr>
            <w:tcW w:w="2374" w:type="dxa"/>
          </w:tcPr>
          <w:p w:rsidR="00D838AC" w:rsidRPr="0094615D" w:rsidRDefault="00D838AC" w:rsidP="00232A25">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232A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9.</w:t>
            </w:r>
          </w:p>
        </w:tc>
        <w:tc>
          <w:tcPr>
            <w:tcW w:w="2374" w:type="dxa"/>
          </w:tcPr>
          <w:p w:rsidR="00D838AC" w:rsidRPr="0094615D" w:rsidRDefault="00D838AC" w:rsidP="00232A25">
            <w:pPr>
              <w:jc w:val="center"/>
              <w:rPr>
                <w:color w:val="000000" w:themeColor="text1"/>
              </w:rPr>
            </w:pPr>
            <w:r w:rsidRPr="0094615D">
              <w:rPr>
                <w:color w:val="000000" w:themeColor="text1"/>
              </w:rPr>
              <w:t>Журнал учета предостережений</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10.</w:t>
            </w:r>
          </w:p>
        </w:tc>
        <w:tc>
          <w:tcPr>
            <w:tcW w:w="2374" w:type="dxa"/>
          </w:tcPr>
          <w:p w:rsidR="00D838AC" w:rsidRPr="0094615D" w:rsidRDefault="00D838AC" w:rsidP="00232A25">
            <w:pPr>
              <w:jc w:val="center"/>
              <w:rPr>
                <w:color w:val="000000" w:themeColor="text1"/>
              </w:rPr>
            </w:pPr>
            <w:r w:rsidRPr="0094615D">
              <w:rPr>
                <w:color w:val="000000" w:themeColor="text1"/>
              </w:rPr>
              <w:t>Журнал учета консультирований</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232A25">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915CD9" w:rsidRPr="0094615D" w:rsidRDefault="00362D02">
      <w:pPr>
        <w:rPr>
          <w:color w:val="000000" w:themeColor="text1"/>
        </w:rPr>
      </w:pPr>
    </w:p>
    <w:sectPr w:rsidR="00915CD9" w:rsidRPr="0094615D" w:rsidSect="00BA7692">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02" w:rsidRDefault="00362D02" w:rsidP="00D838AC">
      <w:r>
        <w:separator/>
      </w:r>
    </w:p>
  </w:endnote>
  <w:endnote w:type="continuationSeparator" w:id="0">
    <w:p w:rsidR="00362D02" w:rsidRDefault="00362D02"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02" w:rsidRDefault="00362D02" w:rsidP="00D838AC">
      <w:r>
        <w:separator/>
      </w:r>
    </w:p>
  </w:footnote>
  <w:footnote w:type="continuationSeparator" w:id="0">
    <w:p w:rsidR="00362D02" w:rsidRDefault="00362D02" w:rsidP="00D838AC">
      <w:r>
        <w:continuationSeparator/>
      </w:r>
    </w:p>
  </w:footnote>
  <w:footnote w:id="1">
    <w:p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A7692" w:rsidRDefault="00E002AA"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end"/>
        </w:r>
      </w:p>
    </w:sdtContent>
  </w:sdt>
  <w:p w:rsidR="00BA7692" w:rsidRDefault="00362D0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BA7692" w:rsidRDefault="00E002AA"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separate"/>
        </w:r>
        <w:r w:rsidR="009B0943">
          <w:rPr>
            <w:rStyle w:val="ad"/>
            <w:noProof/>
          </w:rPr>
          <w:t>30</w:t>
        </w:r>
        <w:r>
          <w:rPr>
            <w:rStyle w:val="ad"/>
          </w:rPr>
          <w:fldChar w:fldCharType="end"/>
        </w:r>
      </w:p>
    </w:sdtContent>
  </w:sdt>
  <w:p w:rsidR="00BA7692" w:rsidRDefault="00362D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8AC"/>
    <w:rsid w:val="00195ED4"/>
    <w:rsid w:val="00362D02"/>
    <w:rsid w:val="003A7B93"/>
    <w:rsid w:val="00455DD0"/>
    <w:rsid w:val="00493377"/>
    <w:rsid w:val="00935631"/>
    <w:rsid w:val="0094615D"/>
    <w:rsid w:val="00977906"/>
    <w:rsid w:val="009B0943"/>
    <w:rsid w:val="009C428E"/>
    <w:rsid w:val="009D07EB"/>
    <w:rsid w:val="00B51494"/>
    <w:rsid w:val="00B75ABB"/>
    <w:rsid w:val="00D838AC"/>
    <w:rsid w:val="00DB7A99"/>
    <w:rsid w:val="00DD4210"/>
    <w:rsid w:val="00DD7D7C"/>
    <w:rsid w:val="00E002AA"/>
    <w:rsid w:val="00E20B3B"/>
    <w:rsid w:val="00E42633"/>
    <w:rsid w:val="00E73869"/>
    <w:rsid w:val="00ED2B65"/>
    <w:rsid w:val="00F8769E"/>
    <w:rsid w:val="00FB2F85"/>
    <w:rsid w:val="00FF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5751</Words>
  <Characters>32787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BMELIKADMIN</cp:lastModifiedBy>
  <cp:revision>5</cp:revision>
  <cp:lastPrinted>2021-11-02T06:52:00Z</cp:lastPrinted>
  <dcterms:created xsi:type="dcterms:W3CDTF">2021-11-02T06:47:00Z</dcterms:created>
  <dcterms:modified xsi:type="dcterms:W3CDTF">2021-11-02T08:33:00Z</dcterms:modified>
</cp:coreProperties>
</file>