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7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7"/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14"/>
        </w:rPr>
      </w:pPr>
      <w:r>
        <w:rPr>
          <w:rFonts w:cs="Times New Roman"/>
          <w:b/>
          <w:color w:val="000000"/>
          <w:sz w:val="1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Извещение о проведении аукциона № 1-2020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на право размещения нестационарных торговых объектов на территории муниципального образования  город Балашов.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/>
      </w:pPr>
      <w:r>
        <w:rPr>
          <w:rStyle w:val="Strong"/>
          <w:rFonts w:cs="Times New Roman"/>
          <w:sz w:val="22"/>
          <w:szCs w:val="22"/>
        </w:rPr>
        <w:t>Форма торгов:</w:t>
      </w:r>
      <w:r>
        <w:rPr>
          <w:rStyle w:val="Strong"/>
          <w:rFonts w:cs="Times New Roman"/>
          <w:b w:val="false"/>
          <w:bCs w:val="false"/>
          <w:sz w:val="22"/>
          <w:szCs w:val="22"/>
        </w:rPr>
        <w:t xml:space="preserve"> открытый аукцион </w:t>
      </w:r>
    </w:p>
    <w:p>
      <w:pPr>
        <w:pStyle w:val="Normal"/>
        <w:rPr/>
      </w:pPr>
      <w:r>
        <w:rPr>
          <w:rStyle w:val="Strong"/>
          <w:rFonts w:cs="Times New Roman"/>
          <w:sz w:val="22"/>
          <w:szCs w:val="22"/>
        </w:rPr>
        <w:t xml:space="preserve">Организатор торгов: </w:t>
      </w:r>
      <w:r>
        <w:rPr>
          <w:rStyle w:val="Strong"/>
          <w:rFonts w:cs="Times New Roman"/>
          <w:b w:val="false"/>
          <w:bCs w:val="false"/>
          <w:sz w:val="22"/>
          <w:szCs w:val="22"/>
        </w:rPr>
        <w:t>Комитет по управлению муниципальным имуществом администрации Балашовского муниципального района Саратовской области.</w:t>
      </w:r>
    </w:p>
    <w:p>
      <w:pPr>
        <w:pStyle w:val="Normal"/>
        <w:rPr/>
      </w:pPr>
      <w:r>
        <w:rPr>
          <w:rStyle w:val="Strong"/>
          <w:rFonts w:cs="Times New Roman"/>
          <w:sz w:val="22"/>
          <w:szCs w:val="22"/>
        </w:rPr>
        <w:t xml:space="preserve">Место нахождения: </w:t>
      </w:r>
      <w:r>
        <w:rPr>
          <w:rStyle w:val="Strong"/>
          <w:rFonts w:cs="Times New Roman"/>
          <w:b w:val="false"/>
          <w:bCs w:val="false"/>
          <w:sz w:val="22"/>
          <w:szCs w:val="22"/>
        </w:rPr>
        <w:t xml:space="preserve">Саратовская обл., г. Балашов, ул Советская, 178, каб. 11 </w:t>
      </w:r>
    </w:p>
    <w:p>
      <w:pPr>
        <w:pStyle w:val="Normal"/>
        <w:rPr/>
      </w:pPr>
      <w:r>
        <w:rPr>
          <w:rStyle w:val="Strong"/>
          <w:rFonts w:cs="Times New Roman"/>
          <w:sz w:val="22"/>
          <w:szCs w:val="22"/>
        </w:rPr>
        <w:t xml:space="preserve">Почтовый адрес: </w:t>
      </w:r>
      <w:r>
        <w:rPr>
          <w:rStyle w:val="Strong"/>
          <w:rFonts w:cs="Times New Roman"/>
          <w:b w:val="false"/>
          <w:bCs w:val="false"/>
          <w:sz w:val="22"/>
          <w:szCs w:val="22"/>
        </w:rPr>
        <w:t>412309 Саратовская обл., г. Балашов, ул. Советская, 178, к.11</w:t>
      </w:r>
    </w:p>
    <w:p>
      <w:pPr>
        <w:pStyle w:val="Normal"/>
        <w:rPr/>
      </w:pPr>
      <w:r>
        <w:rPr>
          <w:rStyle w:val="Strong"/>
          <w:rFonts w:cs="Times New Roman"/>
          <w:sz w:val="22"/>
          <w:szCs w:val="22"/>
        </w:rPr>
        <w:t xml:space="preserve">Адрес электронной почты: </w:t>
      </w:r>
      <w:hyperlink r:id="rId2">
        <w:r>
          <w:rPr>
            <w:rStyle w:val="Strong"/>
            <w:rFonts w:cs="Times New Roman"/>
            <w:b w:val="false"/>
            <w:bCs w:val="false"/>
            <w:sz w:val="22"/>
            <w:szCs w:val="22"/>
            <w:lang w:val="en-US"/>
          </w:rPr>
          <w:t>bkui</w:t>
        </w:r>
        <w:r>
          <w:rPr>
            <w:rStyle w:val="Strong"/>
            <w:rFonts w:cs="Times New Roman"/>
            <w:b w:val="false"/>
            <w:bCs w:val="false"/>
            <w:sz w:val="22"/>
            <w:szCs w:val="22"/>
          </w:rPr>
          <w:t>@</w:t>
        </w:r>
        <w:r>
          <w:rPr>
            <w:rStyle w:val="Strong"/>
            <w:rFonts w:cs="Times New Roman"/>
            <w:b w:val="false"/>
            <w:bCs w:val="false"/>
            <w:sz w:val="22"/>
            <w:szCs w:val="22"/>
            <w:lang w:val="en-US"/>
          </w:rPr>
          <w:t>bk</w:t>
        </w:r>
        <w:r>
          <w:rPr>
            <w:rStyle w:val="Strong"/>
            <w:rFonts w:cs="Times New Roman"/>
            <w:b w:val="false"/>
            <w:bCs w:val="false"/>
            <w:sz w:val="22"/>
            <w:szCs w:val="22"/>
          </w:rPr>
          <w:t>.</w:t>
        </w:r>
        <w:r>
          <w:rPr>
            <w:rStyle w:val="Strong"/>
            <w:rFonts w:cs="Times New Roman"/>
            <w:b w:val="false"/>
            <w:bCs w:val="false"/>
            <w:sz w:val="22"/>
            <w:szCs w:val="22"/>
            <w:lang w:val="en-US"/>
          </w:rPr>
          <w:t>ru</w:t>
        </w:r>
      </w:hyperlink>
    </w:p>
    <w:p>
      <w:pPr>
        <w:pStyle w:val="Normal"/>
        <w:rPr/>
      </w:pPr>
      <w:r>
        <w:rPr>
          <w:rStyle w:val="Strong"/>
          <w:rFonts w:cs="Times New Roman"/>
          <w:sz w:val="22"/>
          <w:szCs w:val="22"/>
        </w:rPr>
        <w:t xml:space="preserve">Номер контактного телефона: </w:t>
      </w:r>
      <w:r>
        <w:rPr>
          <w:rStyle w:val="Strong"/>
          <w:rFonts w:cs="Times New Roman"/>
          <w:b w:val="false"/>
          <w:bCs w:val="false"/>
          <w:sz w:val="22"/>
          <w:szCs w:val="22"/>
        </w:rPr>
        <w:t>8 (84545) 4-25-64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tbl>
      <w:tblPr>
        <w:tblW w:w="16202" w:type="dxa"/>
        <w:jc w:val="left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04"/>
        <w:gridCol w:w="1878"/>
        <w:gridCol w:w="2383"/>
        <w:gridCol w:w="1697"/>
        <w:gridCol w:w="855"/>
        <w:gridCol w:w="3169"/>
        <w:gridCol w:w="2040"/>
        <w:gridCol w:w="1403"/>
        <w:gridCol w:w="1248"/>
      </w:tblGrid>
      <w:tr>
        <w:trPr/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лота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в схеме</w:t>
            </w:r>
          </w:p>
        </w:tc>
        <w:tc>
          <w:tcPr>
            <w:tcW w:w="6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Предмет аукциона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Период функционирования нестационарного торгового объекта (с число, месяц по число, месяц)</w:t>
            </w:r>
            <w:r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Начальная (минимальная) цена лота в размере ежегодного платежа за право размещения нестационарного торгового объекта, руб.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Шаг аукциона  (5%)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Размер задатка (20%), руб.</w:t>
            </w:r>
          </w:p>
        </w:tc>
      </w:tr>
      <w:tr>
        <w:trPr>
          <w:trHeight w:val="3707" w:hRule="atLeast"/>
        </w:trPr>
        <w:tc>
          <w:tcPr>
            <w:tcW w:w="8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</w:tc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249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Адрес или адресное обозначение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Группы товаров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Размер площади места размещения нестацио-нарного торгового объекта, кв.м</w:t>
            </w:r>
          </w:p>
        </w:tc>
        <w:tc>
          <w:tcPr>
            <w:tcW w:w="3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1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>
        <w:trPr/>
        <w:tc>
          <w:tcPr>
            <w:tcW w:w="16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Саратовская обл.,                      г. Балашов, Балашов-3, в районе д. 14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киоск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Рыба, продукция из рыбы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момента заключения до 14.02.2024 г.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35337,5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1767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7067,5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Саратовская обл.,                       г. Балашов, Балашов-3, в районе, д. 14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киоск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момента заключения до 14.02.2024 г.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58895,8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2945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11779,2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Саратовская обл.,                       г. Балашов, в 10 м. юго-восточнее кафе «Дорожное» по ул. Энтузиастов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Биотовары (цветы)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момента заключения до 14.02.2024 г.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77742,4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3887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15548,48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Саратовская обл.,                         г. Балашов, в 15 м. от здания № 69 по ул. Карла Маркса  и в 7 м. от проезжей части ул. Луначарского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киоск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момента заключения до 14.02.2024 г.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23558,3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4711,66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Саратовская обл.,                       г. Балашов, пр. Космонавтов, 4 пл. КПТ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павильон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момента заключения до 14.02.2024 г.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23558,3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4711,66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Саратовская обл.,                      г. Балашов, в 10 м. северо-западнее угла 2-х эт. Нежилого здания К/Т «Спартак»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киоск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момента заключения до 14.02.2024 г.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23558,3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bookmarkStart w:id="0" w:name="__DdeLink__2396_1420633107"/>
            <w:r>
              <w:rPr>
                <w:rFonts w:cs="Times New Roman"/>
                <w:sz w:val="20"/>
                <w:szCs w:val="20"/>
              </w:rPr>
              <w:t>1</w:t>
            </w:r>
            <w:bookmarkEnd w:id="0"/>
            <w:r>
              <w:rPr>
                <w:rFonts w:cs="Times New Roman"/>
                <w:sz w:val="20"/>
                <w:szCs w:val="20"/>
              </w:rPr>
              <w:t>178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4711,66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Саратовская обл.,                       г. Балашов, в районе жилого дома № 9 по ул. Строителей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киоск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Продовольственная продукция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момента заключения до 14.02.2024 г.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23558,3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4711,66</w:t>
            </w:r>
          </w:p>
        </w:tc>
      </w:tr>
    </w:tbl>
    <w:p>
      <w:pPr>
        <w:pStyle w:val="Normal"/>
        <w:ind w:left="0" w:right="0" w:firstLine="709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Сведения о предоставлении документации об аукционе: </w:t>
      </w:r>
    </w:p>
    <w:p>
      <w:pPr>
        <w:pStyle w:val="Normal"/>
        <w:ind w:left="0" w:right="0" w:firstLine="709"/>
        <w:jc w:val="both"/>
        <w:rPr/>
      </w:pPr>
      <w:r>
        <w:rPr>
          <w:rFonts w:cs="Times New Roman"/>
          <w:b/>
          <w:bCs/>
          <w:sz w:val="22"/>
          <w:szCs w:val="22"/>
        </w:rPr>
        <w:t xml:space="preserve">Срок, место порядок предоставления документации: </w:t>
      </w:r>
      <w:r>
        <w:rPr>
          <w:rFonts w:cs="Times New Roman"/>
          <w:sz w:val="22"/>
          <w:szCs w:val="22"/>
        </w:rPr>
        <w:t xml:space="preserve">Саратовская обл., г. Балашов, ул. Советская, 178, к. 11, ежедневно в рабочие дни </w:t>
      </w:r>
      <w:r>
        <w:rPr>
          <w:rFonts w:cs="Times New Roman"/>
          <w:color w:val="CE181E"/>
          <w:sz w:val="22"/>
          <w:szCs w:val="22"/>
        </w:rPr>
        <w:t>с 8-30 до 11-3</w:t>
      </w:r>
      <w:r>
        <w:rPr>
          <w:rFonts w:cs="Times New Roman"/>
          <w:sz w:val="22"/>
          <w:szCs w:val="22"/>
        </w:rPr>
        <w:t xml:space="preserve">0 и с </w:t>
      </w:r>
      <w:r>
        <w:rPr>
          <w:rFonts w:cs="Times New Roman"/>
          <w:color w:val="CE181E"/>
          <w:sz w:val="22"/>
          <w:szCs w:val="22"/>
        </w:rPr>
        <w:t>13-30 до 16-30</w:t>
      </w:r>
      <w:r>
        <w:rPr>
          <w:rFonts w:cs="Times New Roman"/>
          <w:sz w:val="22"/>
          <w:szCs w:val="22"/>
        </w:rPr>
        <w:t xml:space="preserve"> (здесь и далее по тексту указывается местное время)  начиная с момента размещения на сайте извещения о проведении аукциона, но не позднее, чем за 3 рабочих дня до даты окончания срока подачи заявок на участие в аукционе. Документация об аукционе предоставляется в письменной форме на основании заявления любого заинтересованного лица., поданного в письменной форме.  </w:t>
      </w:r>
    </w:p>
    <w:p>
      <w:pPr>
        <w:pStyle w:val="Normal"/>
        <w:ind w:left="0" w:right="0" w:firstLine="709"/>
        <w:jc w:val="both"/>
        <w:rPr/>
      </w:pPr>
      <w:r>
        <w:rPr>
          <w:rFonts w:cs="Times New Roman"/>
          <w:b/>
          <w:bCs/>
          <w:sz w:val="22"/>
          <w:szCs w:val="22"/>
        </w:rPr>
        <w:t>Официальный сайт, на котором размещена документация об аукционе: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официальный сайт администрации Балашовского муниципального района </w:t>
      </w:r>
      <w:hyperlink r:id="rId3">
        <w:r>
          <w:rPr>
            <w:rStyle w:val="Style16"/>
            <w:rFonts w:cs="Times New Roman"/>
            <w:color w:val="000000"/>
            <w:sz w:val="22"/>
            <w:szCs w:val="22"/>
            <w:lang w:val="en-US"/>
          </w:rPr>
          <w:t>www</w:t>
        </w:r>
        <w:r>
          <w:rPr>
            <w:rStyle w:val="Style16"/>
            <w:rFonts w:cs="Times New Roman"/>
            <w:color w:val="000000"/>
            <w:sz w:val="22"/>
            <w:szCs w:val="22"/>
          </w:rPr>
          <w:t>.</w:t>
        </w:r>
        <w:r>
          <w:rPr>
            <w:rStyle w:val="Style16"/>
            <w:rFonts w:cs="Times New Roman"/>
            <w:color w:val="000000"/>
            <w:sz w:val="22"/>
            <w:szCs w:val="22"/>
            <w:lang w:val="en-US"/>
          </w:rPr>
          <w:t>baladmin</w:t>
        </w:r>
        <w:r>
          <w:rPr>
            <w:rStyle w:val="Style16"/>
            <w:rFonts w:cs="Times New Roman"/>
            <w:color w:val="000000"/>
            <w:sz w:val="22"/>
            <w:szCs w:val="22"/>
          </w:rPr>
          <w:t>.</w:t>
        </w:r>
        <w:r>
          <w:rPr>
            <w:rStyle w:val="Style16"/>
            <w:rFonts w:cs="Times New Roman"/>
            <w:color w:val="000000"/>
            <w:sz w:val="22"/>
            <w:szCs w:val="22"/>
            <w:lang w:val="en-US"/>
          </w:rPr>
          <w:t>ru</w:t>
        </w:r>
      </w:hyperlink>
      <w:r>
        <w:rPr>
          <w:rFonts w:cs="Times New Roman"/>
          <w:color w:val="000000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 xml:space="preserve"> </w:t>
      </w:r>
    </w:p>
    <w:p>
      <w:pPr>
        <w:pStyle w:val="Normal"/>
        <w:ind w:left="0" w:right="0" w:firstLine="709"/>
        <w:jc w:val="both"/>
        <w:rPr/>
      </w:pPr>
      <w:r>
        <w:rPr>
          <w:rFonts w:cs="Times New Roman"/>
          <w:b/>
          <w:bCs/>
          <w:sz w:val="22"/>
          <w:szCs w:val="22"/>
        </w:rPr>
        <w:t>Размер, порядок и сроки внесения денежных средств за предоставление документации об аукционе</w:t>
      </w:r>
      <w:r>
        <w:rPr>
          <w:rFonts w:cs="Times New Roman"/>
          <w:sz w:val="22"/>
          <w:szCs w:val="22"/>
        </w:rPr>
        <w:t>: не предусмотрены.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highlight w:val="yellow"/>
        </w:rPr>
      </w:pPr>
      <w:r>
        <w:rPr>
          <w:rFonts w:cs="Times New Roman"/>
          <w:b/>
          <w:bCs/>
          <w:color w:val="000000"/>
          <w:sz w:val="22"/>
          <w:szCs w:val="22"/>
          <w:highlight w:val="yellow"/>
        </w:rPr>
      </w:r>
    </w:p>
    <w:p>
      <w:pPr>
        <w:pStyle w:val="BodyTextIndent3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Размер, сроки, порядок внесения и возврата денежных средств в качестве обеспечения заявок на участие в аукционе (задатка), банковские реквизиты счета для перечисления задатка:</w:t>
      </w:r>
    </w:p>
    <w:p>
      <w:pPr>
        <w:pStyle w:val="BodyTextIndent3"/>
        <w:spacing w:before="0" w:after="0"/>
        <w:ind w:left="0" w:right="0" w:firstLine="709"/>
        <w:jc w:val="both"/>
        <w:rPr/>
      </w:pPr>
      <w:r>
        <w:rPr>
          <w:rFonts w:cs="Times New Roman"/>
          <w:sz w:val="22"/>
          <w:szCs w:val="22"/>
        </w:rPr>
        <w:t xml:space="preserve">В торгах могут участвовать физические и юридические лица, подавшие заявки и внесшие задатки до </w:t>
      </w:r>
      <w:r>
        <w:rPr>
          <w:rFonts w:cs="Times New Roman"/>
          <w:color w:val="CE181E"/>
          <w:sz w:val="22"/>
          <w:szCs w:val="22"/>
        </w:rPr>
        <w:t xml:space="preserve">28 июля </w:t>
      </w:r>
      <w:r>
        <w:rPr>
          <w:rFonts w:cs="Times New Roman"/>
          <w:color w:val="CE181E"/>
          <w:sz w:val="22"/>
          <w:szCs w:val="22"/>
        </w:rPr>
        <w:t>2020 г.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включительно. Обязанность по внесению суммы задатка считается исполненной с момента поступления денежных средств на расчётный счёт организатора торгов. Задаток перечисляется по следующим реквизитам:</w:t>
      </w:r>
    </w:p>
    <w:p>
      <w:pPr>
        <w:pStyle w:val="BodyTextIndent3"/>
        <w:spacing w:before="0" w:after="0"/>
        <w:ind w:left="0" w:right="0" w:firstLine="709"/>
        <w:jc w:val="both"/>
        <w:rPr/>
      </w:pPr>
      <w:r>
        <w:rPr>
          <w:rFonts w:cs="Times New Roman"/>
          <w:sz w:val="22"/>
          <w:szCs w:val="22"/>
        </w:rPr>
        <w:t xml:space="preserve">Комитет по финансам администрации Балашовского муниципального района (Комитет по управлению муниципальным имуществом  л/с 009020015), ИНН 6440004712 КПП 644001001, Отделение Саратов г. Саратов, р/с 40302810022025630138, БИК 046311001, КБК 11400000000000000140, ОКТМО 63608101. В назначении платежа должно быть указано: «Задаток для участия в аукционе №1-2020 на право размещения  нестационарных торговых объектов, проводимом </w:t>
      </w:r>
      <w:r>
        <w:rPr>
          <w:rFonts w:cs="Times New Roman"/>
          <w:color w:val="CE181E"/>
          <w:sz w:val="22"/>
          <w:szCs w:val="22"/>
        </w:rPr>
        <w:t>07.08.2020 г</w:t>
      </w:r>
      <w:r>
        <w:rPr>
          <w:rFonts w:cs="Times New Roman"/>
          <w:sz w:val="22"/>
          <w:szCs w:val="22"/>
        </w:rPr>
        <w:t xml:space="preserve">. по лоту № «____».  Данное сообщение является публичной офертой для заключения договора о задатке в соответствии  со статей 437 Гражданского кодекса Российской Федерации, а подача претендентом заявки о перечисление задатка являются акцептом такой оферты, после чего договор о задатке считается заключенный в письменной форме. </w:t>
      </w:r>
      <w:r>
        <w:rPr>
          <w:rFonts w:cs="Times New Roman"/>
          <w:color w:val="000000"/>
          <w:sz w:val="22"/>
          <w:szCs w:val="22"/>
        </w:rPr>
        <w:t>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BodyTextIndent3"/>
        <w:spacing w:before="0" w:after="0"/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Задаток, внесенный лицом, признанным победителем аукциона, а также единственным принявшим участие в аукционе участником аукциона, с которыми заключен договор, засчитываются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>
      <w:pPr>
        <w:pStyle w:val="BodyTextIndent3"/>
        <w:spacing w:before="0" w:after="0"/>
        <w:ind w:left="0" w:right="0" w:firstLine="709"/>
        <w:jc w:val="both"/>
        <w:rPr/>
      </w:pPr>
      <w:r>
        <w:rPr>
          <w:rFonts w:cs="Times New Roman"/>
          <w:b/>
          <w:bCs/>
          <w:sz w:val="22"/>
          <w:szCs w:val="22"/>
        </w:rPr>
        <w:t>Срок, в течение которого организатор торгов вправе отказаться от проведения аукциона</w:t>
      </w:r>
      <w:r>
        <w:rPr>
          <w:rFonts w:cs="Times New Roman"/>
          <w:sz w:val="22"/>
          <w:szCs w:val="22"/>
        </w:rPr>
        <w:t>: не позднее, чем за 5 дней до даты окончания срока подачи заявок на участие в аукционе.</w:t>
      </w:r>
    </w:p>
    <w:p>
      <w:pPr>
        <w:pStyle w:val="Style31"/>
        <w:snapToGrid w:val="false"/>
        <w:spacing w:lineRule="atLeast" w:line="19" w:before="0" w:after="60"/>
        <w:ind w:left="0" w:right="0" w:firstLine="709"/>
        <w:jc w:val="both"/>
        <w:rPr/>
      </w:pPr>
      <w:r>
        <w:rPr>
          <w:rFonts w:cs="Times New Roman"/>
          <w:b/>
          <w:bCs/>
          <w:sz w:val="22"/>
          <w:szCs w:val="22"/>
        </w:rPr>
        <w:t xml:space="preserve">Дата и время начала и дата и время окончания срока подачи заявок на участие в аукционе: </w:t>
      </w:r>
      <w:r>
        <w:rPr>
          <w:rFonts w:cs="Times New Roman"/>
          <w:sz w:val="22"/>
          <w:szCs w:val="22"/>
        </w:rPr>
        <w:t xml:space="preserve">Заявки принимаются в рабочие дни </w:t>
      </w:r>
      <w:r>
        <w:rPr>
          <w:rFonts w:cs="Times New Roman"/>
          <w:color w:val="CE181E"/>
          <w:sz w:val="22"/>
          <w:szCs w:val="22"/>
        </w:rPr>
        <w:t>с 8-30 до 11-30 и с 13-30 до 16-30</w:t>
      </w:r>
      <w:r>
        <w:rPr>
          <w:rFonts w:cs="Times New Roman"/>
          <w:sz w:val="22"/>
          <w:szCs w:val="22"/>
        </w:rPr>
        <w:t xml:space="preserve"> по адресу: 412309, Саратовская обл., г. Балашов, ул. Советская, 178, к. 11.</w:t>
      </w:r>
    </w:p>
    <w:p>
      <w:pPr>
        <w:pStyle w:val="Style31"/>
        <w:snapToGrid w:val="false"/>
        <w:spacing w:lineRule="atLeast" w:line="19" w:before="0" w:after="60"/>
        <w:ind w:left="0" w:right="0" w:firstLine="709"/>
        <w:jc w:val="both"/>
        <w:rPr/>
      </w:pPr>
      <w:r>
        <w:rPr>
          <w:rFonts w:cs="Times New Roman"/>
          <w:b/>
          <w:bCs/>
          <w:color w:val="000000"/>
          <w:sz w:val="22"/>
          <w:szCs w:val="22"/>
        </w:rPr>
        <w:t>Дата и время начала приема заявок</w:t>
      </w:r>
      <w:r>
        <w:rPr>
          <w:rFonts w:cs="Times New Roman"/>
          <w:color w:val="000000"/>
          <w:sz w:val="22"/>
          <w:szCs w:val="22"/>
        </w:rPr>
        <w:t xml:space="preserve">: </w:t>
      </w:r>
      <w:r>
        <w:rPr>
          <w:rFonts w:cs="Times New Roman"/>
          <w:color w:val="CE181E"/>
          <w:sz w:val="22"/>
          <w:szCs w:val="22"/>
        </w:rPr>
        <w:t>08.07.2020 г. с 8-30</w:t>
      </w:r>
      <w:r>
        <w:rPr>
          <w:rFonts w:cs="Times New Roman"/>
          <w:color w:val="000000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 xml:space="preserve">Дата и время окончания приема заявок: </w:t>
      </w:r>
      <w:r>
        <w:rPr>
          <w:rFonts w:cs="Times New Roman"/>
          <w:color w:val="CE181E"/>
          <w:sz w:val="22"/>
          <w:szCs w:val="22"/>
        </w:rPr>
        <w:t>28.07.20</w:t>
      </w:r>
      <w:r>
        <w:rPr>
          <w:rFonts w:cs="Times New Roman"/>
          <w:color w:val="CE181E"/>
          <w:sz w:val="22"/>
          <w:szCs w:val="22"/>
        </w:rPr>
        <w:t>20</w:t>
      </w:r>
      <w:r>
        <w:rPr>
          <w:rFonts w:cs="Times New Roman"/>
          <w:sz w:val="22"/>
          <w:szCs w:val="22"/>
        </w:rPr>
        <w:t xml:space="preserve"> г. в 10-00.</w:t>
      </w:r>
    </w:p>
    <w:p>
      <w:pPr>
        <w:pStyle w:val="Style31"/>
        <w:snapToGrid w:val="false"/>
        <w:spacing w:lineRule="atLeast" w:line="19" w:before="0" w:after="60"/>
        <w:ind w:left="0" w:right="0" w:firstLine="709"/>
        <w:jc w:val="both"/>
        <w:rPr/>
      </w:pPr>
      <w:r>
        <w:rPr>
          <w:rFonts w:cs="Times New Roman"/>
          <w:b/>
          <w:bCs/>
          <w:sz w:val="22"/>
          <w:szCs w:val="22"/>
        </w:rPr>
        <w:t xml:space="preserve">Срок подписания договора на размещение нестационарного торгового объекта: </w:t>
      </w:r>
      <w:r>
        <w:rPr>
          <w:rFonts w:cs="Times New Roman"/>
          <w:sz w:val="22"/>
          <w:szCs w:val="22"/>
        </w:rPr>
        <w:t>срок подписания победителем аукциона договора – не более,  чем через 5 рабочих дней со дня размещения на официальном сайте торгов протокола аукциона.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>В случае, если в  аукционе участвовал только один участник, договор заключается с единственным принявшим участие в аукционе участником по начальной цене аукциона, в срок, составляющий не более пяти рабочих дней со дня размещения на сайте протокола аукциона.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>В случае, если аукцион признан несостоявшимся и только один претендент признан участником аукциона, организатор аукциона в течение пяти рабочих дней со дня подписания протокола рассмотрения заявок обязан заключить договор. При этом договор заключается по начальной цене предмета аукциона.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>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аукциона, в этом случае является обязательным. При этом договор заключается по цене, предложенной данным участником аукциона.</w:t>
      </w:r>
    </w:p>
    <w:p>
      <w:pPr>
        <w:pStyle w:val="Normal"/>
        <w:ind w:left="0" w:right="0" w:firstLine="709"/>
        <w:jc w:val="both"/>
        <w:rPr/>
      </w:pPr>
      <w:r>
        <w:rPr>
          <w:rFonts w:cs="Times New Roman"/>
          <w:b w:val="false"/>
          <w:bCs w:val="false"/>
          <w:sz w:val="22"/>
          <w:szCs w:val="22"/>
        </w:rPr>
        <w:t xml:space="preserve">Договор с участником аукциона, сделавшим предпоследнее предложение, заключается в течение пяти рабочих дней со дня направления уведомления о заключении с ним договора.       </w:t>
      </w:r>
    </w:p>
    <w:p>
      <w:pPr>
        <w:pStyle w:val="Normal"/>
        <w:ind w:left="0" w:right="0" w:firstLine="709"/>
        <w:jc w:val="both"/>
        <w:rPr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Срок действия договора на размещение нестационарного торгового объекта</w:t>
      </w:r>
      <w:r>
        <w:rPr>
          <w:rFonts w:cs="Times New Roman"/>
          <w:b w:val="false"/>
          <w:bCs w:val="false"/>
          <w:sz w:val="22"/>
          <w:szCs w:val="22"/>
        </w:rPr>
        <w:t>: в соответствии с Решением Совета муниципального образования город Балашов от 28.03.2018 г. № 63/3 срок действия договора на размещение нестационарного торгового объекта определяется сроком действия Схемы размещения нестационарных торговых объектов</w:t>
      </w:r>
      <w:r>
        <w:rPr>
          <w:rFonts w:cs="Times New Roman"/>
          <w:b w:val="false"/>
          <w:bCs w:val="false"/>
          <w:color w:val="000000"/>
          <w:sz w:val="22"/>
          <w:szCs w:val="22"/>
          <w:lang w:val="ru-RU"/>
        </w:rPr>
        <w:t xml:space="preserve"> на территории муниципального образования  город Балашов, утверждённой постановлением администрации Балашовского района от 15.02.2019 № 36-П до 14 февраля 2024. </w:t>
      </w:r>
    </w:p>
    <w:p>
      <w:pPr>
        <w:pStyle w:val="Style31"/>
        <w:snapToGrid w:val="false"/>
        <w:spacing w:lineRule="atLeast" w:line="19" w:before="0" w:after="60"/>
        <w:ind w:left="0" w:right="0" w:firstLine="709"/>
        <w:jc w:val="both"/>
        <w:rPr/>
      </w:pPr>
      <w:r>
        <w:rPr>
          <w:rFonts w:cs="Times New Roman"/>
          <w:b/>
          <w:bCs/>
          <w:sz w:val="22"/>
          <w:szCs w:val="22"/>
        </w:rPr>
        <w:t>Начало рассмотрения заявок на участие в аукционе</w:t>
      </w:r>
      <w:r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color w:val="CE181E"/>
          <w:sz w:val="22"/>
          <w:szCs w:val="22"/>
        </w:rPr>
        <w:t>28.07.2020 г. с 10- 30</w:t>
      </w:r>
    </w:p>
    <w:p>
      <w:pPr>
        <w:pStyle w:val="Style31"/>
        <w:snapToGrid w:val="false"/>
        <w:spacing w:lineRule="atLeast" w:line="19" w:before="0" w:after="60"/>
        <w:ind w:left="0" w:right="0" w:firstLine="709"/>
        <w:jc w:val="both"/>
        <w:rPr/>
      </w:pPr>
      <w:r>
        <w:rPr>
          <w:rFonts w:cs="Times New Roman"/>
          <w:b/>
          <w:bCs/>
          <w:sz w:val="22"/>
          <w:szCs w:val="22"/>
        </w:rPr>
        <w:t>Сведения о проведении  аукциона:</w:t>
      </w:r>
      <w:r>
        <w:rPr>
          <w:rFonts w:cs="Times New Roman"/>
          <w:sz w:val="22"/>
          <w:szCs w:val="22"/>
        </w:rPr>
        <w:t xml:space="preserve"> Саратовская обл., г. Балашов, ул. Советская, 178, к. 16, </w:t>
      </w:r>
      <w:r>
        <w:rPr>
          <w:rFonts w:cs="Times New Roman"/>
          <w:color w:val="CE181E"/>
          <w:sz w:val="22"/>
          <w:szCs w:val="22"/>
        </w:rPr>
        <w:t>07.08.2020 г.  в 11-00.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680" w:right="709" w:header="0" w:top="794" w:footer="0" w:bottom="39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semiHidden="0" w:unhideWhenUsed="0" w:qFormat="1"/>
    <w:lsdException w:name="heading 7" w:locked="1" w:uiPriority="0" w:semiHidden="0" w:unhideWhenUsed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10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7c4860"/>
    <w:pPr>
      <w:keepNext w:val="true"/>
      <w:spacing w:before="240" w:after="60"/>
      <w:outlineLvl w:val="0"/>
    </w:pPr>
    <w:rPr>
      <w:rFonts w:ascii="Cambria" w:hAnsi="Cambria" w:eastAsia="Calibri" w:cs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9"/>
    <w:qFormat/>
    <w:locked/>
    <w:rsid w:val="006b3db6"/>
    <w:pPr>
      <w:keepNext w:val="true"/>
      <w:spacing w:before="240" w:after="60"/>
      <w:outlineLvl w:val="1"/>
    </w:pPr>
    <w:rPr>
      <w:rFonts w:ascii="Cambria" w:hAnsi="Cambria" w:eastAsia="Calibri" w:cs="Cambria"/>
      <w:b/>
      <w:bCs/>
      <w:i/>
      <w:i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6c1980"/>
    <w:pPr>
      <w:spacing w:before="240" w:after="60"/>
      <w:outlineLvl w:val="5"/>
    </w:pPr>
    <w:rPr>
      <w:rFonts w:ascii="Calibri" w:hAnsi="Calibri" w:eastAsia="Calibri" w:cs="Calibri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9"/>
    <w:qFormat/>
    <w:rsid w:val="00c75107"/>
    <w:pPr>
      <w:keepNext w:val="true"/>
      <w:jc w:val="center"/>
      <w:outlineLvl w:val="6"/>
    </w:pPr>
    <w:rPr>
      <w:rFonts w:eastAsia="Calibri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7c4860"/>
    <w:rPr>
      <w:rFonts w:ascii="Cambria" w:hAnsi="Cambria" w:cs="Cambria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46fa8"/>
    <w:rPr>
      <w:rFonts w:ascii="Cambria" w:hAnsi="Cambria" w:cs="Cambria"/>
      <w:b/>
      <w:bCs/>
      <w:i/>
      <w:iCs/>
      <w:sz w:val="28"/>
      <w:szCs w:val="28"/>
    </w:rPr>
  </w:style>
  <w:style w:type="character" w:styleId="61" w:customStyle="1">
    <w:name w:val="Заголовок 6 Знак"/>
    <w:basedOn w:val="DefaultParagraphFont"/>
    <w:link w:val="6"/>
    <w:uiPriority w:val="99"/>
    <w:qFormat/>
    <w:locked/>
    <w:rsid w:val="006c1980"/>
    <w:rPr>
      <w:rFonts w:ascii="Calibri" w:hAnsi="Calibri" w:cs="Calibri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9"/>
    <w:qFormat/>
    <w:locked/>
    <w:rsid w:val="00c7510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Style10" w:customStyle="1">
    <w:name w:val="Основной текст с отступом Знак"/>
    <w:basedOn w:val="DefaultParagraphFont"/>
    <w:link w:val="a3"/>
    <w:uiPriority w:val="99"/>
    <w:qFormat/>
    <w:locked/>
    <w:rsid w:val="00c75107"/>
    <w:rPr>
      <w:rFonts w:ascii="Times New Roman" w:hAnsi="Times New Roman" w:cs="Times New Roman"/>
      <w:sz w:val="20"/>
      <w:szCs w:val="20"/>
      <w:lang w:eastAsia="ru-RU"/>
    </w:rPr>
  </w:style>
  <w:style w:type="character" w:styleId="Style11" w:customStyle="1">
    <w:name w:val="Гипертекстовая ссылка"/>
    <w:uiPriority w:val="99"/>
    <w:qFormat/>
    <w:rsid w:val="001a6975"/>
    <w:rPr>
      <w:color w:val="008000"/>
    </w:rPr>
  </w:style>
  <w:style w:type="character" w:styleId="Style12" w:customStyle="1">
    <w:name w:val="Текст выноски Знак"/>
    <w:basedOn w:val="DefaultParagraphFont"/>
    <w:link w:val="a7"/>
    <w:uiPriority w:val="99"/>
    <w:semiHidden/>
    <w:qFormat/>
    <w:locked/>
    <w:rsid w:val="00680de0"/>
    <w:rPr>
      <w:rFonts w:ascii="Tahoma" w:hAnsi="Tahoma" w:cs="Tahoma"/>
      <w:sz w:val="16"/>
      <w:szCs w:val="16"/>
      <w:lang w:eastAsia="ru-RU"/>
    </w:rPr>
  </w:style>
  <w:style w:type="character" w:styleId="Style13" w:customStyle="1">
    <w:name w:val="Цветовое выделение"/>
    <w:uiPriority w:val="99"/>
    <w:qFormat/>
    <w:rsid w:val="002f5e05"/>
    <w:rPr>
      <w:b/>
      <w:bCs/>
      <w:color w:val="000080"/>
    </w:rPr>
  </w:style>
  <w:style w:type="character" w:styleId="Style14" w:customStyle="1">
    <w:name w:val="Основной текст Знак"/>
    <w:basedOn w:val="DefaultParagraphFont"/>
    <w:link w:val="ab"/>
    <w:uiPriority w:val="99"/>
    <w:qFormat/>
    <w:locked/>
    <w:rsid w:val="00382525"/>
    <w:rPr>
      <w:rFonts w:ascii="Times New Roman" w:hAnsi="Times New Roman" w:cs="Times New Roman"/>
      <w:sz w:val="24"/>
      <w:szCs w:val="24"/>
    </w:rPr>
  </w:style>
  <w:style w:type="character" w:styleId="Style15" w:customStyle="1">
    <w:name w:val="Название Знак"/>
    <w:basedOn w:val="DefaultParagraphFont"/>
    <w:link w:val="ae"/>
    <w:uiPriority w:val="99"/>
    <w:qFormat/>
    <w:locked/>
    <w:rsid w:val="002a7b11"/>
    <w:rPr>
      <w:rFonts w:ascii="Times New Roman" w:hAnsi="Times New Roman" w:cs="Times New Roman"/>
      <w:b/>
      <w:bCs/>
      <w:sz w:val="28"/>
      <w:szCs w:val="28"/>
    </w:rPr>
  </w:style>
  <w:style w:type="character" w:styleId="Style16">
    <w:name w:val="Интернет-ссылка"/>
    <w:basedOn w:val="DefaultParagraphFont"/>
    <w:uiPriority w:val="99"/>
    <w:rsid w:val="00a1408d"/>
    <w:rPr>
      <w:color w:val="0000FF"/>
      <w:u w:val="single"/>
    </w:rPr>
  </w:style>
  <w:style w:type="character" w:styleId="FooterChar" w:customStyle="1">
    <w:name w:val="Footer Char"/>
    <w:basedOn w:val="DefaultParagraphFont"/>
    <w:link w:val="af3"/>
    <w:uiPriority w:val="99"/>
    <w:semiHidden/>
    <w:qFormat/>
    <w:locked/>
    <w:rsid w:val="00f46fa8"/>
    <w:rPr>
      <w:rFonts w:ascii="Times New Roman" w:hAnsi="Times New Roman" w:cs="Times New Roman"/>
      <w:sz w:val="24"/>
      <w:szCs w:val="24"/>
    </w:rPr>
  </w:style>
  <w:style w:type="character" w:styleId="Style17" w:customStyle="1">
    <w:name w:val="Нижний колонтитул Знак"/>
    <w:link w:val="af3"/>
    <w:uiPriority w:val="99"/>
    <w:qFormat/>
    <w:locked/>
    <w:rsid w:val="0070217b"/>
    <w:rPr>
      <w:sz w:val="28"/>
      <w:szCs w:val="28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1805bb"/>
    <w:rPr>
      <w:b/>
      <w:bCs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locked/>
    <w:rsid w:val="00537599"/>
    <w:rPr>
      <w:rFonts w:ascii="Times New Roman" w:hAnsi="Times New Roman" w:cs="Times New Roman"/>
      <w:sz w:val="16"/>
      <w:szCs w:val="16"/>
    </w:rPr>
  </w:style>
  <w:style w:type="character" w:styleId="Grame" w:customStyle="1">
    <w:name w:val="grame"/>
    <w:basedOn w:val="DefaultParagraphFont"/>
    <w:uiPriority w:val="99"/>
    <w:qFormat/>
    <w:rsid w:val="001805bb"/>
    <w:rPr/>
  </w:style>
  <w:style w:type="character" w:styleId="S9" w:customStyle="1">
    <w:name w:val="s_9"/>
    <w:uiPriority w:val="99"/>
    <w:qFormat/>
    <w:rsid w:val="00720bdb"/>
    <w:rPr/>
  </w:style>
  <w:style w:type="character" w:styleId="22" w:customStyle="1">
    <w:name w:val="Основной текст 2 Знак"/>
    <w:basedOn w:val="DefaultParagraphFont"/>
    <w:link w:val="22"/>
    <w:uiPriority w:val="99"/>
    <w:semiHidden/>
    <w:qFormat/>
    <w:locked/>
    <w:rsid w:val="00747993"/>
    <w:rPr>
      <w:rFonts w:ascii="Times New Roman" w:hAnsi="Times New Roman" w:cs="Times New Roman"/>
      <w:sz w:val="24"/>
      <w:szCs w:val="24"/>
    </w:rPr>
  </w:style>
  <w:style w:type="character" w:styleId="BodyTextIndent2Char" w:customStyle="1">
    <w:name w:val="Body Text Indent 2 Char"/>
    <w:basedOn w:val="DefaultParagraphFont"/>
    <w:link w:val="24"/>
    <w:uiPriority w:val="99"/>
    <w:semiHidden/>
    <w:qFormat/>
    <w:locked/>
    <w:rsid w:val="00d33b45"/>
    <w:rPr>
      <w:rFonts w:ascii="Times New Roman" w:hAnsi="Times New Roman" w:cs="Times New Roman"/>
      <w:sz w:val="24"/>
      <w:szCs w:val="24"/>
    </w:rPr>
  </w:style>
  <w:style w:type="character" w:styleId="72" w:customStyle="1">
    <w:name w:val="Знак Знак7"/>
    <w:basedOn w:val="DefaultParagraphFont"/>
    <w:uiPriority w:val="99"/>
    <w:qFormat/>
    <w:rsid w:val="009e464c"/>
    <w:rPr>
      <w:spacing w:val="20"/>
      <w:sz w:val="28"/>
      <w:szCs w:val="28"/>
    </w:rPr>
  </w:style>
  <w:style w:type="character" w:styleId="23" w:customStyle="1">
    <w:name w:val="Основной текст с отступом 2 Знак"/>
    <w:basedOn w:val="DefaultParagraphFont"/>
    <w:link w:val="24"/>
    <w:uiPriority w:val="99"/>
    <w:qFormat/>
    <w:locked/>
    <w:rsid w:val="009e464c"/>
    <w:rPr>
      <w:sz w:val="28"/>
      <w:szCs w:val="28"/>
      <w:lang w:val="ru-RU" w:eastAsia="ru-RU"/>
    </w:rPr>
  </w:style>
  <w:style w:type="character" w:styleId="WW8Num8z0" w:customStyle="1">
    <w:name w:val="WW8Num8z0"/>
    <w:uiPriority w:val="99"/>
    <w:qFormat/>
    <w:rsid w:val="009e464c"/>
    <w:rPr/>
  </w:style>
  <w:style w:type="character" w:styleId="12" w:customStyle="1">
    <w:name w:val="Верхний колонтитул Знак1"/>
    <w:basedOn w:val="DefaultParagraphFont"/>
    <w:uiPriority w:val="99"/>
    <w:semiHidden/>
    <w:qFormat/>
    <w:locked/>
    <w:rsid w:val="00467677"/>
    <w:rPr>
      <w:rFonts w:ascii="Calibri" w:hAnsi="Calibri" w:cs="Calibri"/>
      <w:sz w:val="22"/>
      <w:szCs w:val="22"/>
      <w:lang w:val="ru-RU" w:eastAsia="en-U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color w:val="auto"/>
      <w:sz w:val="22"/>
      <w:szCs w:val="22"/>
      <w:lang w:val="en-US"/>
    </w:rPr>
  </w:style>
  <w:style w:type="character" w:styleId="ListLabel11">
    <w:name w:val="ListLabel 11"/>
    <w:qFormat/>
    <w:rPr>
      <w:color w:val="auto"/>
      <w:sz w:val="22"/>
      <w:szCs w:val="22"/>
    </w:rPr>
  </w:style>
  <w:style w:type="character" w:styleId="ListLabel12">
    <w:name w:val="ListLabel 12"/>
    <w:qFormat/>
    <w:rPr>
      <w:sz w:val="22"/>
      <w:szCs w:val="22"/>
    </w:rPr>
  </w:style>
  <w:style w:type="character" w:styleId="ListLabel13">
    <w:name w:val="ListLabel 13"/>
    <w:qFormat/>
    <w:rPr>
      <w:b w:val="false"/>
      <w:bCs w:val="false"/>
      <w:lang w:val="en-US"/>
    </w:rPr>
  </w:style>
  <w:style w:type="character" w:styleId="ListLabel14">
    <w:name w:val="ListLabel 14"/>
    <w:qFormat/>
    <w:rPr>
      <w:rFonts w:cs="Times New Roman"/>
      <w:b w:val="false"/>
      <w:bCs w:val="false"/>
      <w:color w:val="000000"/>
      <w:sz w:val="22"/>
      <w:szCs w:val="22"/>
      <w:lang w:val="en-US"/>
    </w:rPr>
  </w:style>
  <w:style w:type="character" w:styleId="ListLabel15">
    <w:name w:val="ListLabel 15"/>
    <w:qFormat/>
    <w:rPr>
      <w:rFonts w:ascii="Times New Roman" w:hAnsi="Times New Roman"/>
      <w:b w:val="false"/>
      <w:bCs w:val="false"/>
      <w:sz w:val="24"/>
      <w:szCs w:val="24"/>
      <w:lang w:val="en-US"/>
    </w:rPr>
  </w:style>
  <w:style w:type="character" w:styleId="ListLabel16">
    <w:name w:val="ListLabel 16"/>
    <w:qFormat/>
    <w:rPr>
      <w:rFonts w:ascii="Times New Roman" w:hAnsi="Times New Roman" w:cs="Times New Roman"/>
      <w:b w:val="false"/>
      <w:bCs w:val="false"/>
      <w:color w:val="000000"/>
      <w:sz w:val="24"/>
      <w:szCs w:val="24"/>
      <w:lang w:val="en-US"/>
    </w:rPr>
  </w:style>
  <w:style w:type="character" w:styleId="ListLabel17">
    <w:name w:val="ListLabel 17"/>
    <w:qFormat/>
    <w:rPr>
      <w:b w:val="false"/>
      <w:bCs w:val="false"/>
      <w:sz w:val="24"/>
      <w:szCs w:val="24"/>
      <w:lang w:val="en-US"/>
    </w:rPr>
  </w:style>
  <w:style w:type="character" w:styleId="ListLabel18">
    <w:name w:val="ListLabel 18"/>
    <w:qFormat/>
    <w:rPr>
      <w:rFonts w:cs="Times New Roman"/>
      <w:b w:val="false"/>
      <w:bCs w:val="false"/>
      <w:color w:val="000000"/>
      <w:sz w:val="24"/>
      <w:szCs w:val="24"/>
      <w:lang w:val="en-US"/>
    </w:rPr>
  </w:style>
  <w:style w:type="character" w:styleId="Style18">
    <w:name w:val="Посещённая гиперссылка"/>
    <w:rPr>
      <w:color w:val="800080"/>
      <w:u w:val="single"/>
    </w:rPr>
  </w:style>
  <w:style w:type="character" w:styleId="ListLabel19">
    <w:name w:val="ListLabel 19"/>
    <w:qFormat/>
    <w:rPr>
      <w:rFonts w:ascii="Times New Roman" w:hAnsi="Times New Roman" w:cs="Times New Roman"/>
      <w:b w:val="false"/>
      <w:bCs w:val="false"/>
      <w:sz w:val="22"/>
      <w:szCs w:val="22"/>
      <w:lang w:val="en-US"/>
    </w:rPr>
  </w:style>
  <w:style w:type="character" w:styleId="ListLabel20">
    <w:name w:val="ListLabel 20"/>
    <w:qFormat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ListLabel21">
    <w:name w:val="ListLabel 21"/>
    <w:qFormat/>
    <w:rPr>
      <w:rFonts w:ascii="Times New Roman" w:hAnsi="Times New Roman" w:cs="Times New Roman"/>
      <w:color w:val="000000"/>
      <w:sz w:val="22"/>
      <w:szCs w:val="22"/>
      <w:lang w:val="en-US"/>
    </w:rPr>
  </w:style>
  <w:style w:type="character" w:styleId="ListLabel22">
    <w:name w:val="ListLabel 22"/>
    <w:qFormat/>
    <w:rPr>
      <w:rFonts w:ascii="Times New Roman" w:hAnsi="Times New Roman" w:cs="Times New Roman"/>
      <w:color w:val="000000"/>
      <w:sz w:val="22"/>
      <w:szCs w:val="22"/>
    </w:rPr>
  </w:style>
  <w:style w:type="character" w:styleId="ListLabel23">
    <w:name w:val="ListLabel 23"/>
    <w:qFormat/>
    <w:rPr>
      <w:rFonts w:cs="Times New Roman"/>
      <w:b w:val="false"/>
      <w:bCs w:val="false"/>
      <w:sz w:val="22"/>
      <w:szCs w:val="22"/>
      <w:lang w:val="en-US"/>
    </w:rPr>
  </w:style>
  <w:style w:type="character" w:styleId="ListLabel24">
    <w:name w:val="ListLabel 24"/>
    <w:qFormat/>
    <w:rPr>
      <w:rFonts w:cs="Times New Roman"/>
      <w:b w:val="false"/>
      <w:bCs w:val="false"/>
      <w:sz w:val="22"/>
      <w:szCs w:val="22"/>
    </w:rPr>
  </w:style>
  <w:style w:type="character" w:styleId="ListLabel25">
    <w:name w:val="ListLabel 25"/>
    <w:qFormat/>
    <w:rPr>
      <w:rFonts w:cs="Times New Roman"/>
      <w:color w:val="000000"/>
      <w:sz w:val="22"/>
      <w:szCs w:val="22"/>
      <w:lang w:val="en-US"/>
    </w:rPr>
  </w:style>
  <w:style w:type="character" w:styleId="ListLabel26">
    <w:name w:val="ListLabel 26"/>
    <w:qFormat/>
    <w:rPr>
      <w:rFonts w:cs="Times New Roman"/>
      <w:color w:val="000000"/>
      <w:sz w:val="22"/>
      <w:szCs w:val="22"/>
    </w:rPr>
  </w:style>
  <w:style w:type="character" w:styleId="ListLabel27">
    <w:name w:val="ListLabel 27"/>
    <w:qFormat/>
    <w:rPr>
      <w:rFonts w:cs="Times New Roman"/>
      <w:b w:val="false"/>
      <w:bCs w:val="false"/>
      <w:sz w:val="22"/>
      <w:szCs w:val="22"/>
      <w:lang w:val="en-US"/>
    </w:rPr>
  </w:style>
  <w:style w:type="character" w:styleId="ListLabel28">
    <w:name w:val="ListLabel 28"/>
    <w:qFormat/>
    <w:rPr>
      <w:rFonts w:cs="Times New Roman"/>
      <w:b w:val="false"/>
      <w:bCs w:val="false"/>
      <w:sz w:val="22"/>
      <w:szCs w:val="22"/>
    </w:rPr>
  </w:style>
  <w:style w:type="character" w:styleId="ListLabel29">
    <w:name w:val="ListLabel 29"/>
    <w:qFormat/>
    <w:rPr>
      <w:rFonts w:cs="Times New Roman"/>
      <w:color w:val="000000"/>
      <w:sz w:val="22"/>
      <w:szCs w:val="22"/>
      <w:lang w:val="en-US"/>
    </w:rPr>
  </w:style>
  <w:style w:type="character" w:styleId="ListLabel30">
    <w:name w:val="ListLabel 30"/>
    <w:qFormat/>
    <w:rPr>
      <w:rFonts w:cs="Times New Roman"/>
      <w:color w:val="000000"/>
      <w:sz w:val="22"/>
      <w:szCs w:val="22"/>
    </w:rPr>
  </w:style>
  <w:style w:type="character" w:styleId="ListLabel31">
    <w:name w:val="ListLabel 31"/>
    <w:qFormat/>
    <w:rPr>
      <w:rFonts w:cs="Times New Roman"/>
      <w:b w:val="false"/>
      <w:bCs w:val="false"/>
      <w:sz w:val="22"/>
      <w:szCs w:val="22"/>
      <w:lang w:val="en-US"/>
    </w:rPr>
  </w:style>
  <w:style w:type="character" w:styleId="ListLabel32">
    <w:name w:val="ListLabel 32"/>
    <w:qFormat/>
    <w:rPr>
      <w:rFonts w:cs="Times New Roman"/>
      <w:b w:val="false"/>
      <w:bCs w:val="false"/>
      <w:sz w:val="22"/>
      <w:szCs w:val="22"/>
    </w:rPr>
  </w:style>
  <w:style w:type="character" w:styleId="ListLabel33">
    <w:name w:val="ListLabel 33"/>
    <w:qFormat/>
    <w:rPr>
      <w:rFonts w:cs="Times New Roman"/>
      <w:color w:val="000000"/>
      <w:sz w:val="22"/>
      <w:szCs w:val="22"/>
      <w:lang w:val="en-US"/>
    </w:rPr>
  </w:style>
  <w:style w:type="character" w:styleId="ListLabel34">
    <w:name w:val="ListLabel 34"/>
    <w:qFormat/>
    <w:rPr>
      <w:rFonts w:cs="Times New Roman"/>
      <w:color w:val="000000"/>
      <w:sz w:val="22"/>
      <w:szCs w:val="22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c"/>
    <w:uiPriority w:val="99"/>
    <w:rsid w:val="00382525"/>
    <w:pPr>
      <w:spacing w:before="0" w:after="120"/>
    </w:pPr>
    <w:rPr>
      <w:rFonts w:eastAsia="Calibri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Body Text Indent"/>
    <w:basedOn w:val="Normal"/>
    <w:link w:val="a4"/>
    <w:uiPriority w:val="99"/>
    <w:rsid w:val="00c75107"/>
    <w:pPr>
      <w:ind w:left="4678" w:hanging="0"/>
    </w:pPr>
    <w:rPr>
      <w:rFonts w:eastAsia="Calibri"/>
      <w:sz w:val="20"/>
      <w:szCs w:val="20"/>
    </w:rPr>
  </w:style>
  <w:style w:type="paragraph" w:styleId="NoSpacing">
    <w:name w:val="No Spacing"/>
    <w:uiPriority w:val="99"/>
    <w:qFormat/>
    <w:rsid w:val="00c75107"/>
    <w:pPr>
      <w:widowControl/>
      <w:bidi w:val="0"/>
      <w:spacing w:before="0" w:afterAutospacing="1"/>
      <w:jc w:val="both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qFormat/>
    <w:rsid w:val="00680de0"/>
    <w:pPr/>
    <w:rPr>
      <w:rFonts w:ascii="Tahoma" w:hAnsi="Tahoma" w:eastAsia="Calibri" w:cs="Tahoma"/>
      <w:sz w:val="16"/>
      <w:szCs w:val="16"/>
    </w:rPr>
  </w:style>
  <w:style w:type="paragraph" w:styleId="Style25" w:customStyle="1">
    <w:name w:val="Заголовок статьи"/>
    <w:basedOn w:val="Normal"/>
    <w:next w:val="Normal"/>
    <w:uiPriority w:val="99"/>
    <w:qFormat/>
    <w:rsid w:val="002f5e05"/>
    <w:pPr>
      <w:ind w:left="1612" w:hanging="892"/>
      <w:jc w:val="both"/>
    </w:pPr>
    <w:rPr>
      <w:rFonts w:ascii="Arial" w:hAnsi="Arial" w:eastAsia="Calibri" w:cs="Arial"/>
    </w:rPr>
  </w:style>
  <w:style w:type="paragraph" w:styleId="Style26" w:customStyle="1">
    <w:name w:val="Комментарий"/>
    <w:basedOn w:val="Normal"/>
    <w:next w:val="Normal"/>
    <w:uiPriority w:val="99"/>
    <w:qFormat/>
    <w:rsid w:val="00382525"/>
    <w:pPr>
      <w:ind w:lef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7">
    <w:name w:val="Title"/>
    <w:basedOn w:val="Normal"/>
    <w:link w:val="af"/>
    <w:uiPriority w:val="99"/>
    <w:qFormat/>
    <w:rsid w:val="002a7b11"/>
    <w:pPr>
      <w:jc w:val="center"/>
    </w:pPr>
    <w:rPr>
      <w:rFonts w:eastAsia="Calibri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4f678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paragraph" w:styleId="24" w:customStyle="1">
    <w:name w:val="2. Руководители"/>
    <w:basedOn w:val="Normal"/>
    <w:uiPriority w:val="99"/>
    <w:qFormat/>
    <w:rsid w:val="00d03cf8"/>
    <w:pPr/>
    <w:rPr>
      <w:rFonts w:ascii="Calibri" w:hAnsi="Calibri" w:cs="Calibri"/>
      <w:b/>
      <w:bCs/>
      <w:sz w:val="30"/>
      <w:szCs w:val="30"/>
    </w:rPr>
  </w:style>
  <w:style w:type="paragraph" w:styleId="ConsPlusNormal" w:customStyle="1">
    <w:name w:val="ConsPlusNormal"/>
    <w:qFormat/>
    <w:rsid w:val="008a79e9"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ru-RU" w:bidi="ar-SA"/>
    </w:rPr>
  </w:style>
  <w:style w:type="paragraph" w:styleId="ConsPlusTitle" w:customStyle="1">
    <w:name w:val="ConsPlusTitle"/>
    <w:uiPriority w:val="99"/>
    <w:qFormat/>
    <w:rsid w:val="008a79e9"/>
    <w:pPr>
      <w:widowControl w:val="false"/>
      <w:bidi w:val="0"/>
      <w:jc w:val="left"/>
    </w:pPr>
    <w:rPr>
      <w:rFonts w:ascii="Calibri" w:hAnsi="Calibri" w:eastAsia="Times New Roman" w:cs="Calibri"/>
      <w:b/>
      <w:bCs/>
      <w:color w:val="auto"/>
      <w:kern w:val="0"/>
      <w:sz w:val="24"/>
      <w:szCs w:val="22"/>
      <w:lang w:val="ru-RU" w:eastAsia="ru-RU" w:bidi="ar-SA"/>
    </w:rPr>
  </w:style>
  <w:style w:type="paragraph" w:styleId="ConsPlusCell" w:customStyle="1">
    <w:name w:val="ConsPlusCell"/>
    <w:uiPriority w:val="99"/>
    <w:qFormat/>
    <w:rsid w:val="008a79e9"/>
    <w:pPr>
      <w:widowControl w:val="false"/>
      <w:bidi w:val="0"/>
      <w:ind w:firstLine="902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8">
    <w:name w:val="Footer"/>
    <w:basedOn w:val="Normal"/>
    <w:link w:val="af4"/>
    <w:uiPriority w:val="99"/>
    <w:rsid w:val="0070217b"/>
    <w:pPr>
      <w:tabs>
        <w:tab w:val="clear" w:pos="708"/>
        <w:tab w:val="center" w:pos="4153" w:leader="none"/>
        <w:tab w:val="right" w:pos="8306" w:leader="none"/>
      </w:tabs>
    </w:pPr>
    <w:rPr>
      <w:rFonts w:ascii="Calibri" w:hAnsi="Calibri" w:eastAsia="Calibri" w:cs="Calibri"/>
      <w:sz w:val="28"/>
      <w:szCs w:val="28"/>
    </w:rPr>
  </w:style>
  <w:style w:type="paragraph" w:styleId="BodyTextIndent3">
    <w:name w:val="Body Text Indent 3"/>
    <w:basedOn w:val="Normal"/>
    <w:link w:val="30"/>
    <w:uiPriority w:val="99"/>
    <w:qFormat/>
    <w:rsid w:val="001805bb"/>
    <w:pPr>
      <w:spacing w:before="0" w:after="120"/>
      <w:ind w:left="283" w:hanging="0"/>
    </w:pPr>
    <w:rPr>
      <w:rFonts w:eastAsia="Calibri"/>
      <w:sz w:val="16"/>
      <w:szCs w:val="16"/>
    </w:rPr>
  </w:style>
  <w:style w:type="paragraph" w:styleId="ConsNormal" w:customStyle="1">
    <w:name w:val="ConsNormal"/>
    <w:uiPriority w:val="99"/>
    <w:qFormat/>
    <w:rsid w:val="001805bb"/>
    <w:pPr>
      <w:widowControl w:val="false"/>
      <w:suppressAutoHyphens w:val="true"/>
      <w:bidi w:val="0"/>
      <w:spacing w:lineRule="atLeast" w:line="360"/>
      <w:ind w:right="19772" w:firstLine="720"/>
      <w:jc w:val="both"/>
      <w:textAlignment w:val="baseline"/>
    </w:pPr>
    <w:rPr>
      <w:rFonts w:ascii="Arial" w:hAnsi="Arial" w:eastAsia="Calibri" w:cs="Arial"/>
      <w:color w:val="auto"/>
      <w:kern w:val="0"/>
      <w:sz w:val="20"/>
      <w:szCs w:val="20"/>
      <w:lang w:val="ru-RU" w:eastAsia="ar-SA" w:bidi="ar-SA"/>
    </w:rPr>
  </w:style>
  <w:style w:type="paragraph" w:styleId="BodyText2">
    <w:name w:val="Body Text 2"/>
    <w:basedOn w:val="Normal"/>
    <w:link w:val="23"/>
    <w:uiPriority w:val="99"/>
    <w:semiHidden/>
    <w:qFormat/>
    <w:rsid w:val="00747993"/>
    <w:pPr>
      <w:spacing w:lineRule="auto" w:line="480" w:before="0" w:after="120"/>
    </w:pPr>
    <w:rPr/>
  </w:style>
  <w:style w:type="paragraph" w:styleId="13" w:customStyle="1">
    <w:name w:val="Без интервала1"/>
    <w:uiPriority w:val="99"/>
    <w:qFormat/>
    <w:rsid w:val="0012430d"/>
    <w:pPr>
      <w:widowControl w:val="false"/>
      <w:bidi w:val="0"/>
      <w:ind w:firstLine="720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5"/>
    <w:uiPriority w:val="99"/>
    <w:qFormat/>
    <w:rsid w:val="009e464c"/>
    <w:pPr>
      <w:ind w:firstLine="720"/>
      <w:jc w:val="both"/>
    </w:pPr>
    <w:rPr>
      <w:rFonts w:eastAsia="Calibri"/>
      <w:sz w:val="28"/>
      <w:szCs w:val="28"/>
    </w:rPr>
  </w:style>
  <w:style w:type="paragraph" w:styleId="Style29" w:customStyle="1">
    <w:name w:val="Нормальный (таблица)"/>
    <w:basedOn w:val="Normal"/>
    <w:next w:val="Normal"/>
    <w:uiPriority w:val="99"/>
    <w:qFormat/>
    <w:rsid w:val="008149cc"/>
    <w:pPr>
      <w:widowControl w:val="false"/>
      <w:jc w:val="both"/>
    </w:pPr>
    <w:rPr>
      <w:rFonts w:ascii="Arial" w:hAnsi="Arial" w:eastAsia="Calibri" w:cs="Arial"/>
    </w:rPr>
  </w:style>
  <w:style w:type="paragraph" w:styleId="Style30" w:customStyle="1">
    <w:name w:val="Прижатый влево"/>
    <w:basedOn w:val="Normal"/>
    <w:next w:val="Normal"/>
    <w:uiPriority w:val="99"/>
    <w:qFormat/>
    <w:rsid w:val="005d2466"/>
    <w:pPr>
      <w:widowControl w:val="false"/>
    </w:pPr>
    <w:rPr>
      <w:rFonts w:ascii="Times New Roman CYR" w:hAnsi="Times New Roman CYR" w:eastAsia="" w:cs="Times New Roman CYR" w:eastAsiaTheme="minorEastAsia"/>
    </w:rPr>
  </w:style>
  <w:style w:type="paragraph" w:styleId="Style31">
    <w:name w:val="Îáû÷íûé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2a7b11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kui@bk.ru" TargetMode="External"/><Relationship Id="rId3" Type="http://schemas.openxmlformats.org/officeDocument/2006/relationships/hyperlink" Target="http://www.baladmin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LibreOffice/6.1.3.2$Windows_x86 LibreOffice_project/86daf60bf00efa86ad547e59e09d6bb77c699acb</Application>
  <Pages>3</Pages>
  <Words>1075</Words>
  <Characters>6752</Characters>
  <CharactersWithSpaces>7894</CharactersWithSpaces>
  <Paragraphs>118</Paragraphs>
  <Company>Администрация г.Саратова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2018-11-23T11:31:00Z</dcterms:created>
  <dc:creator>Potrebitel</dc:creator>
  <dc:description/>
  <dc:language>ru-RU</dc:language>
  <cp:lastModifiedBy/>
  <cp:lastPrinted>2020-07-07T15:26:20Z</cp:lastPrinted>
  <dcterms:modified xsi:type="dcterms:W3CDTF">2020-11-17T13:51:07Z</dcterms:modified>
  <cp:revision>36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г.Саратова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