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82B" w:rsidRDefault="002F082B" w:rsidP="002F082B">
      <w:pPr>
        <w:jc w:val="center"/>
        <w:rPr>
          <w:b/>
          <w:sz w:val="28"/>
          <w:szCs w:val="28"/>
        </w:rPr>
      </w:pPr>
    </w:p>
    <w:p w:rsidR="002F082B" w:rsidRDefault="002F082B" w:rsidP="002F08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СОВЕТ</w:t>
      </w:r>
    </w:p>
    <w:p w:rsidR="002F082B" w:rsidRDefault="008917B1" w:rsidP="002F08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МАЛОСЕМЕНОВСКОГО</w:t>
      </w:r>
      <w:r w:rsidR="002F082B">
        <w:rPr>
          <w:b/>
          <w:sz w:val="28"/>
          <w:szCs w:val="28"/>
        </w:rPr>
        <w:t xml:space="preserve"> МУНИЦИПАЛЬНОГО ОБРАЗОВАНИЯ</w:t>
      </w:r>
    </w:p>
    <w:p w:rsidR="002F082B" w:rsidRDefault="002F082B" w:rsidP="002F08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 РАЙОНА</w:t>
      </w:r>
    </w:p>
    <w:p w:rsidR="002F082B" w:rsidRDefault="002F082B" w:rsidP="002F08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2F082B" w:rsidRDefault="002F082B" w:rsidP="002F082B">
      <w:pPr>
        <w:tabs>
          <w:tab w:val="left" w:pos="514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2F082B" w:rsidRDefault="002F082B" w:rsidP="002F08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F082B" w:rsidRDefault="002F082B" w:rsidP="002F082B">
      <w:pPr>
        <w:jc w:val="center"/>
        <w:rPr>
          <w:b/>
          <w:sz w:val="28"/>
          <w:szCs w:val="28"/>
        </w:rPr>
      </w:pPr>
    </w:p>
    <w:p w:rsidR="002F082B" w:rsidRDefault="003E5E73" w:rsidP="002F08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24</w:t>
      </w:r>
      <w:r w:rsidR="00BC5FFF">
        <w:rPr>
          <w:b/>
          <w:sz w:val="28"/>
          <w:szCs w:val="28"/>
        </w:rPr>
        <w:t>.</w:t>
      </w:r>
      <w:r w:rsidR="002F082B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</w:t>
      </w:r>
      <w:r w:rsidR="00BC5FFF">
        <w:rPr>
          <w:b/>
          <w:sz w:val="28"/>
          <w:szCs w:val="28"/>
        </w:rPr>
        <w:t>.2022</w:t>
      </w:r>
      <w:r>
        <w:rPr>
          <w:b/>
          <w:sz w:val="28"/>
          <w:szCs w:val="28"/>
        </w:rPr>
        <w:t>г.  № 18</w:t>
      </w:r>
      <w:r w:rsidR="008917B1">
        <w:rPr>
          <w:b/>
          <w:sz w:val="28"/>
          <w:szCs w:val="28"/>
        </w:rPr>
        <w:t>/1</w:t>
      </w:r>
      <w:r w:rsidR="002F082B">
        <w:rPr>
          <w:b/>
          <w:sz w:val="28"/>
          <w:szCs w:val="28"/>
        </w:rPr>
        <w:t xml:space="preserve">                       </w:t>
      </w:r>
      <w:r w:rsidR="008917B1">
        <w:rPr>
          <w:b/>
          <w:sz w:val="28"/>
          <w:szCs w:val="28"/>
        </w:rPr>
        <w:t xml:space="preserve">                           с</w:t>
      </w:r>
      <w:proofErr w:type="gramStart"/>
      <w:r w:rsidR="008917B1">
        <w:rPr>
          <w:b/>
          <w:sz w:val="28"/>
          <w:szCs w:val="28"/>
        </w:rPr>
        <w:t>.М</w:t>
      </w:r>
      <w:proofErr w:type="gramEnd"/>
      <w:r w:rsidR="008917B1">
        <w:rPr>
          <w:b/>
          <w:sz w:val="28"/>
          <w:szCs w:val="28"/>
        </w:rPr>
        <w:t>алая Семеновка</w:t>
      </w:r>
    </w:p>
    <w:p w:rsidR="002F082B" w:rsidRDefault="002F082B" w:rsidP="002F082B">
      <w:pPr>
        <w:jc w:val="both"/>
        <w:rPr>
          <w:b/>
          <w:sz w:val="28"/>
          <w:szCs w:val="28"/>
        </w:rPr>
      </w:pPr>
    </w:p>
    <w:p w:rsidR="002F082B" w:rsidRDefault="002F082B" w:rsidP="002F082B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</w:t>
      </w:r>
    </w:p>
    <w:p w:rsidR="002F082B" w:rsidRDefault="008917B1" w:rsidP="002F082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Малосеменовского</w:t>
      </w:r>
      <w:r w:rsidR="002F082B">
        <w:rPr>
          <w:b/>
          <w:sz w:val="28"/>
          <w:szCs w:val="28"/>
        </w:rPr>
        <w:t xml:space="preserve"> муниципального образования</w:t>
      </w:r>
    </w:p>
    <w:p w:rsidR="002F082B" w:rsidRDefault="008917B1" w:rsidP="002F082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№10/1 от 20</w:t>
      </w:r>
      <w:r w:rsidR="00BC5FFF">
        <w:rPr>
          <w:b/>
          <w:sz w:val="28"/>
          <w:szCs w:val="28"/>
        </w:rPr>
        <w:t>.12.2021</w:t>
      </w:r>
      <w:r>
        <w:rPr>
          <w:b/>
          <w:sz w:val="28"/>
          <w:szCs w:val="28"/>
        </w:rPr>
        <w:t xml:space="preserve"> г. «О бюджете Малосеменовского</w:t>
      </w:r>
      <w:r w:rsidR="002F082B">
        <w:rPr>
          <w:b/>
          <w:sz w:val="28"/>
          <w:szCs w:val="28"/>
        </w:rPr>
        <w:t xml:space="preserve"> </w:t>
      </w:r>
    </w:p>
    <w:p w:rsidR="002F082B" w:rsidRDefault="002F082B" w:rsidP="002F082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Балашовского </w:t>
      </w:r>
    </w:p>
    <w:p w:rsidR="002F082B" w:rsidRDefault="002F082B" w:rsidP="002F082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Саратовской области </w:t>
      </w:r>
    </w:p>
    <w:p w:rsidR="002F082B" w:rsidRDefault="00BC5FFF" w:rsidP="002F082B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2022</w:t>
      </w:r>
      <w:r w:rsidR="002F082B">
        <w:rPr>
          <w:b/>
          <w:sz w:val="28"/>
          <w:szCs w:val="28"/>
        </w:rPr>
        <w:t xml:space="preserve"> год»</w:t>
      </w:r>
    </w:p>
    <w:p w:rsidR="002F082B" w:rsidRDefault="002F082B" w:rsidP="002F082B">
      <w:pPr>
        <w:rPr>
          <w:b/>
          <w:sz w:val="28"/>
          <w:szCs w:val="28"/>
        </w:rPr>
      </w:pPr>
    </w:p>
    <w:p w:rsidR="002F082B" w:rsidRDefault="002F082B" w:rsidP="002F082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8917B1">
        <w:rPr>
          <w:sz w:val="28"/>
          <w:szCs w:val="28"/>
        </w:rPr>
        <w:t>основании Устава Малосеменовского</w:t>
      </w:r>
      <w:r>
        <w:rPr>
          <w:sz w:val="28"/>
          <w:szCs w:val="28"/>
        </w:rPr>
        <w:t xml:space="preserve"> муниципального образования Балашовского муниципального района Саратовской области,</w:t>
      </w:r>
    </w:p>
    <w:p w:rsidR="002F082B" w:rsidRDefault="002F082B" w:rsidP="002F082B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8917B1">
        <w:rPr>
          <w:sz w:val="28"/>
          <w:szCs w:val="28"/>
        </w:rPr>
        <w:t xml:space="preserve">          Совет  Малосеменовского</w:t>
      </w:r>
      <w:r>
        <w:rPr>
          <w:sz w:val="28"/>
          <w:szCs w:val="28"/>
        </w:rPr>
        <w:t xml:space="preserve"> муниципального образования</w:t>
      </w:r>
    </w:p>
    <w:p w:rsidR="00124A03" w:rsidRDefault="00124A03" w:rsidP="002F082B">
      <w:pPr>
        <w:jc w:val="center"/>
        <w:rPr>
          <w:sz w:val="28"/>
          <w:szCs w:val="28"/>
        </w:rPr>
      </w:pPr>
    </w:p>
    <w:p w:rsidR="002F082B" w:rsidRDefault="002F082B" w:rsidP="002F082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124A03" w:rsidRDefault="00124A03" w:rsidP="002F082B">
      <w:pPr>
        <w:ind w:firstLine="708"/>
        <w:jc w:val="both"/>
        <w:rPr>
          <w:rFonts w:cs="Mangal"/>
          <w:bCs/>
          <w:sz w:val="28"/>
          <w:szCs w:val="28"/>
        </w:rPr>
      </w:pPr>
    </w:p>
    <w:p w:rsidR="002F082B" w:rsidRDefault="002F082B" w:rsidP="002F082B">
      <w:pPr>
        <w:ind w:firstLine="708"/>
        <w:jc w:val="both"/>
        <w:rPr>
          <w:rFonts w:cs="Mangal"/>
          <w:sz w:val="28"/>
        </w:rPr>
      </w:pPr>
      <w:r>
        <w:rPr>
          <w:rFonts w:cs="Mangal"/>
          <w:bCs/>
          <w:sz w:val="28"/>
          <w:szCs w:val="28"/>
        </w:rPr>
        <w:t>1.</w:t>
      </w:r>
      <w:r>
        <w:rPr>
          <w:rFonts w:cs="Mangal"/>
          <w:b/>
          <w:bCs/>
          <w:sz w:val="28"/>
          <w:szCs w:val="28"/>
        </w:rPr>
        <w:t xml:space="preserve"> </w:t>
      </w:r>
      <w:r>
        <w:rPr>
          <w:rFonts w:cs="Mangal"/>
          <w:sz w:val="28"/>
          <w:szCs w:val="28"/>
        </w:rPr>
        <w:t xml:space="preserve"> Внести изменения </w:t>
      </w:r>
      <w:r>
        <w:rPr>
          <w:rFonts w:cs="Mangal"/>
          <w:sz w:val="28"/>
        </w:rPr>
        <w:t xml:space="preserve">в статью 1 решения Совета </w:t>
      </w:r>
      <w:r w:rsidR="008917B1">
        <w:rPr>
          <w:rFonts w:cs="Mangal"/>
          <w:sz w:val="28"/>
          <w:szCs w:val="28"/>
        </w:rPr>
        <w:t>Малосеменовского</w:t>
      </w:r>
      <w:r>
        <w:rPr>
          <w:rFonts w:cs="Mangal"/>
          <w:sz w:val="28"/>
          <w:szCs w:val="28"/>
        </w:rPr>
        <w:t xml:space="preserve"> </w:t>
      </w:r>
      <w:r>
        <w:rPr>
          <w:rFonts w:cs="Mangal"/>
          <w:sz w:val="28"/>
        </w:rPr>
        <w:t xml:space="preserve">муниципального образования Балашовского муниципального </w:t>
      </w:r>
      <w:r w:rsidR="00BC5FFF">
        <w:rPr>
          <w:rFonts w:cs="Mangal"/>
          <w:sz w:val="28"/>
        </w:rPr>
        <w:t>р</w:t>
      </w:r>
      <w:r w:rsidR="008917B1">
        <w:rPr>
          <w:rFonts w:cs="Mangal"/>
          <w:sz w:val="28"/>
        </w:rPr>
        <w:t>айона Саратовской области №10/1  от 20</w:t>
      </w:r>
      <w:r w:rsidR="00BC5FFF">
        <w:rPr>
          <w:rFonts w:cs="Mangal"/>
          <w:sz w:val="28"/>
        </w:rPr>
        <w:t>.12.2021</w:t>
      </w:r>
      <w:r>
        <w:rPr>
          <w:rFonts w:cs="Mangal"/>
          <w:sz w:val="28"/>
        </w:rPr>
        <w:t xml:space="preserve"> года «О бюджете </w:t>
      </w:r>
      <w:r w:rsidR="008917B1">
        <w:rPr>
          <w:rFonts w:cs="Mangal"/>
          <w:sz w:val="28"/>
          <w:szCs w:val="28"/>
        </w:rPr>
        <w:t>Малосеменовского</w:t>
      </w:r>
      <w:r>
        <w:rPr>
          <w:rFonts w:cs="Mangal"/>
          <w:sz w:val="28"/>
        </w:rPr>
        <w:t xml:space="preserve"> муниципального образования Балашовского муниципального ра</w:t>
      </w:r>
      <w:r w:rsidR="00BC5FFF">
        <w:rPr>
          <w:rFonts w:cs="Mangal"/>
          <w:sz w:val="28"/>
        </w:rPr>
        <w:t>йона Саратовской области на 2022</w:t>
      </w:r>
      <w:r>
        <w:rPr>
          <w:rFonts w:cs="Mangal"/>
          <w:sz w:val="28"/>
        </w:rPr>
        <w:t xml:space="preserve"> год», изменив основные характеристики бюджета </w:t>
      </w:r>
      <w:r w:rsidR="008917B1">
        <w:rPr>
          <w:rFonts w:cs="Mangal"/>
          <w:sz w:val="28"/>
          <w:szCs w:val="28"/>
        </w:rPr>
        <w:t>Малосеменовского</w:t>
      </w:r>
      <w:r>
        <w:rPr>
          <w:rFonts w:cs="Mangal"/>
          <w:sz w:val="28"/>
        </w:rPr>
        <w:t xml:space="preserve"> муниципального образования Балашовского муниципального ра</w:t>
      </w:r>
      <w:r w:rsidR="00BC5FFF">
        <w:rPr>
          <w:rFonts w:cs="Mangal"/>
          <w:sz w:val="28"/>
        </w:rPr>
        <w:t>йона Саратовской области на 2022</w:t>
      </w:r>
      <w:r>
        <w:rPr>
          <w:rFonts w:cs="Mangal"/>
          <w:sz w:val="28"/>
        </w:rPr>
        <w:t xml:space="preserve"> год:</w:t>
      </w:r>
    </w:p>
    <w:p w:rsidR="002F082B" w:rsidRDefault="002F082B" w:rsidP="002F082B">
      <w:pPr>
        <w:ind w:firstLine="720"/>
        <w:jc w:val="both"/>
        <w:rPr>
          <w:rFonts w:cs="Mangal"/>
          <w:sz w:val="28"/>
          <w:szCs w:val="28"/>
        </w:rPr>
      </w:pPr>
      <w:r>
        <w:rPr>
          <w:rFonts w:cs="Mangal"/>
          <w:sz w:val="28"/>
          <w:szCs w:val="28"/>
        </w:rPr>
        <w:t xml:space="preserve">1) Увеличить общий объем доходов на сумму </w:t>
      </w:r>
      <w:r w:rsidR="003E5E73">
        <w:rPr>
          <w:rFonts w:cs="Mangal"/>
          <w:sz w:val="28"/>
          <w:szCs w:val="28"/>
        </w:rPr>
        <w:t xml:space="preserve">445,0 </w:t>
      </w:r>
      <w:r>
        <w:rPr>
          <w:rFonts w:cs="Mangal"/>
          <w:sz w:val="28"/>
          <w:szCs w:val="28"/>
        </w:rPr>
        <w:t>тыс. рублей;</w:t>
      </w:r>
    </w:p>
    <w:p w:rsidR="002F082B" w:rsidRDefault="002F082B" w:rsidP="002F082B">
      <w:pPr>
        <w:ind w:firstLine="708"/>
        <w:jc w:val="both"/>
        <w:rPr>
          <w:rFonts w:cs="Mangal"/>
          <w:sz w:val="28"/>
          <w:szCs w:val="28"/>
        </w:rPr>
      </w:pPr>
      <w:r>
        <w:rPr>
          <w:rFonts w:cs="Mangal"/>
          <w:sz w:val="28"/>
        </w:rPr>
        <w:t>2</w:t>
      </w:r>
      <w:r>
        <w:rPr>
          <w:rFonts w:cs="Mangal"/>
          <w:sz w:val="28"/>
          <w:szCs w:val="28"/>
        </w:rPr>
        <w:t>) Увеличить о</w:t>
      </w:r>
      <w:r w:rsidR="003E5E73">
        <w:rPr>
          <w:rFonts w:cs="Mangal"/>
          <w:sz w:val="28"/>
          <w:szCs w:val="28"/>
        </w:rPr>
        <w:t>бщий объем расходов на сумму 445,0</w:t>
      </w:r>
      <w:r>
        <w:rPr>
          <w:rFonts w:cs="Mangal"/>
          <w:sz w:val="28"/>
          <w:szCs w:val="28"/>
        </w:rPr>
        <w:t xml:space="preserve">  тыс. рублей;</w:t>
      </w:r>
    </w:p>
    <w:p w:rsidR="00F36767" w:rsidRDefault="00F36767" w:rsidP="002F082B">
      <w:pPr>
        <w:overflowPunct/>
        <w:autoSpaceDE/>
        <w:adjustRightInd/>
        <w:ind w:firstLine="708"/>
        <w:jc w:val="both"/>
        <w:rPr>
          <w:sz w:val="28"/>
          <w:szCs w:val="28"/>
        </w:rPr>
      </w:pPr>
    </w:p>
    <w:p w:rsidR="002F082B" w:rsidRDefault="002F082B" w:rsidP="002F082B">
      <w:pPr>
        <w:overflowPunct/>
        <w:autoSpaceDE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 «Безвозмездные пост</w:t>
      </w:r>
      <w:r w:rsidR="008917B1">
        <w:rPr>
          <w:sz w:val="28"/>
          <w:szCs w:val="28"/>
        </w:rPr>
        <w:t>упления в бюджет Малосеменовского</w:t>
      </w:r>
      <w:r>
        <w:rPr>
          <w:sz w:val="28"/>
          <w:szCs w:val="28"/>
        </w:rPr>
        <w:t xml:space="preserve"> </w:t>
      </w:r>
      <w:r>
        <w:rPr>
          <w:rFonts w:cs="Mangal"/>
          <w:sz w:val="28"/>
          <w:szCs w:val="24"/>
        </w:rPr>
        <w:t>муниципального образования Балашовского муниципального ра</w:t>
      </w:r>
      <w:r w:rsidR="00BC5FFF">
        <w:rPr>
          <w:rFonts w:cs="Mangal"/>
          <w:sz w:val="28"/>
          <w:szCs w:val="24"/>
        </w:rPr>
        <w:t>йона Саратовской области на 2022</w:t>
      </w:r>
      <w:r>
        <w:rPr>
          <w:rFonts w:cs="Mangal"/>
          <w:sz w:val="28"/>
          <w:szCs w:val="24"/>
        </w:rPr>
        <w:t xml:space="preserve"> год»</w:t>
      </w:r>
      <w:r>
        <w:rPr>
          <w:sz w:val="28"/>
          <w:szCs w:val="28"/>
        </w:rPr>
        <w:t xml:space="preserve">: </w:t>
      </w:r>
    </w:p>
    <w:p w:rsidR="00BC5FFF" w:rsidRDefault="00BC5FFF" w:rsidP="00BC5FFF">
      <w:pPr>
        <w:jc w:val="center"/>
        <w:rPr>
          <w:b/>
        </w:rPr>
      </w:pPr>
    </w:p>
    <w:tbl>
      <w:tblPr>
        <w:tblW w:w="0" w:type="auto"/>
        <w:tblLook w:val="01E0"/>
      </w:tblPr>
      <w:tblGrid>
        <w:gridCol w:w="3685"/>
        <w:gridCol w:w="4613"/>
        <w:gridCol w:w="1273"/>
      </w:tblGrid>
      <w:tr w:rsidR="00BC5FFF" w:rsidTr="00642402">
        <w:trPr>
          <w:trHeight w:val="57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FF" w:rsidRDefault="00BC5FFF" w:rsidP="006424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FF" w:rsidRDefault="00BC5FFF" w:rsidP="006424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FF" w:rsidRDefault="00BC5FFF" w:rsidP="006424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Бюджет тыс</w:t>
            </w:r>
            <w:proofErr w:type="gramStart"/>
            <w:r>
              <w:rPr>
                <w:b/>
                <w:sz w:val="24"/>
                <w:szCs w:val="24"/>
              </w:rPr>
              <w:t>.р</w:t>
            </w:r>
            <w:proofErr w:type="gramEnd"/>
            <w:r>
              <w:rPr>
                <w:b/>
                <w:sz w:val="24"/>
                <w:szCs w:val="24"/>
              </w:rPr>
              <w:t>уб.</w:t>
            </w:r>
          </w:p>
        </w:tc>
      </w:tr>
      <w:tr w:rsidR="00BC5FFF" w:rsidTr="00642402">
        <w:trPr>
          <w:trHeight w:val="28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FF" w:rsidRDefault="00BC5FFF" w:rsidP="0064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FF" w:rsidRDefault="00BC5FFF" w:rsidP="0064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FF" w:rsidRDefault="00BC5FFF" w:rsidP="0064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C5FFF" w:rsidTr="00642402">
        <w:trPr>
          <w:trHeight w:val="43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FF" w:rsidRPr="00D2737E" w:rsidRDefault="008917B1" w:rsidP="0064240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232</w:t>
            </w:r>
            <w:r w:rsidR="00BC5FFF" w:rsidRPr="00D2737E">
              <w:rPr>
                <w:b/>
                <w:sz w:val="24"/>
                <w:szCs w:val="24"/>
              </w:rPr>
              <w:t xml:space="preserve"> </w:t>
            </w:r>
            <w:r w:rsidR="00BC5FFF" w:rsidRPr="00D2737E">
              <w:rPr>
                <w:rFonts w:eastAsia="Calibri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FF" w:rsidRPr="00D2737E" w:rsidRDefault="00BC5FFF" w:rsidP="00642402">
            <w:pPr>
              <w:rPr>
                <w:rFonts w:eastAsia="Calibri"/>
                <w:b/>
                <w:sz w:val="24"/>
                <w:szCs w:val="24"/>
              </w:rPr>
            </w:pPr>
            <w:r w:rsidRPr="00D2737E">
              <w:rPr>
                <w:rFonts w:eastAsia="Calibri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FF" w:rsidRPr="00D2737E" w:rsidRDefault="009A4927" w:rsidP="003E5E7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  <w:r w:rsidR="003E5E73">
              <w:rPr>
                <w:b/>
                <w:sz w:val="24"/>
                <w:szCs w:val="24"/>
              </w:rPr>
              <w:t xml:space="preserve"> 445,0</w:t>
            </w:r>
          </w:p>
        </w:tc>
      </w:tr>
      <w:tr w:rsidR="00BC5FFF" w:rsidTr="00642402">
        <w:trPr>
          <w:trHeight w:val="123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FF" w:rsidRPr="003E5E73" w:rsidRDefault="008917B1" w:rsidP="003E5E7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E5E73">
              <w:rPr>
                <w:b/>
                <w:sz w:val="24"/>
                <w:szCs w:val="24"/>
              </w:rPr>
              <w:t>232</w:t>
            </w:r>
            <w:r w:rsidR="00BC5FFF" w:rsidRPr="003E5E73">
              <w:rPr>
                <w:b/>
                <w:sz w:val="24"/>
                <w:szCs w:val="24"/>
              </w:rPr>
              <w:t xml:space="preserve"> </w:t>
            </w:r>
            <w:r w:rsidR="003E5E73" w:rsidRPr="003E5E73">
              <w:rPr>
                <w:rFonts w:eastAsia="Calibri"/>
                <w:b/>
                <w:sz w:val="24"/>
                <w:szCs w:val="24"/>
              </w:rPr>
              <w:t>2 02 0</w:t>
            </w:r>
            <w:r w:rsidR="00BC5FFF" w:rsidRPr="003E5E73">
              <w:rPr>
                <w:rFonts w:eastAsia="Calibri"/>
                <w:b/>
                <w:sz w:val="24"/>
                <w:szCs w:val="24"/>
              </w:rPr>
              <w:t xml:space="preserve">0000 00 0000 </w:t>
            </w:r>
            <w:r w:rsidR="003E5E73" w:rsidRPr="003E5E73">
              <w:rPr>
                <w:rFonts w:eastAsia="Calibri"/>
                <w:b/>
                <w:sz w:val="24"/>
                <w:szCs w:val="24"/>
              </w:rPr>
              <w:t>00</w:t>
            </w:r>
            <w:r w:rsidR="00BC5FFF" w:rsidRPr="003E5E73">
              <w:rPr>
                <w:rFonts w:eastAsia="Calibri"/>
                <w:b/>
                <w:sz w:val="24"/>
                <w:szCs w:val="24"/>
              </w:rPr>
              <w:t>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FF" w:rsidRPr="003E5E73" w:rsidRDefault="003E5E73" w:rsidP="00642402">
            <w:pPr>
              <w:wordWrap w:val="0"/>
              <w:rPr>
                <w:rFonts w:eastAsia="Calibri"/>
                <w:b/>
                <w:sz w:val="24"/>
                <w:szCs w:val="24"/>
              </w:rPr>
            </w:pPr>
            <w:r w:rsidRPr="003E5E73">
              <w:rPr>
                <w:rFonts w:eastAsia="Calibri"/>
                <w:b/>
                <w:sz w:val="24"/>
                <w:szCs w:val="24"/>
              </w:rPr>
              <w:t>Безвозмездные поступления от других бюджетов бюджетной системы  Российской Федерации</w:t>
            </w:r>
            <w:proofErr w:type="gramStart"/>
            <w:r w:rsidRPr="003E5E73">
              <w:rPr>
                <w:rFonts w:eastAsia="Calibri"/>
                <w:b/>
                <w:sz w:val="24"/>
                <w:szCs w:val="24"/>
              </w:rPr>
              <w:t xml:space="preserve"> ,</w:t>
            </w:r>
            <w:proofErr w:type="gramEnd"/>
            <w:r w:rsidRPr="003E5E73">
              <w:rPr>
                <w:rFonts w:eastAsia="Calibri"/>
                <w:b/>
                <w:sz w:val="24"/>
                <w:szCs w:val="24"/>
              </w:rPr>
              <w:t xml:space="preserve"> в том числе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FFF" w:rsidRPr="003E5E73" w:rsidRDefault="009A4927" w:rsidP="003E5E73">
            <w:pPr>
              <w:jc w:val="right"/>
              <w:rPr>
                <w:b/>
                <w:sz w:val="24"/>
                <w:szCs w:val="24"/>
              </w:rPr>
            </w:pPr>
            <w:r w:rsidRPr="003E5E73">
              <w:rPr>
                <w:b/>
                <w:sz w:val="24"/>
                <w:szCs w:val="24"/>
              </w:rPr>
              <w:t>+</w:t>
            </w:r>
            <w:r w:rsidR="003E5E73">
              <w:rPr>
                <w:b/>
                <w:sz w:val="24"/>
                <w:szCs w:val="24"/>
              </w:rPr>
              <w:t xml:space="preserve"> 445,0</w:t>
            </w:r>
          </w:p>
        </w:tc>
      </w:tr>
      <w:tr w:rsidR="003E5E73" w:rsidTr="00642402">
        <w:trPr>
          <w:trHeight w:val="123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E73" w:rsidRPr="003E5E73" w:rsidRDefault="003E5E73" w:rsidP="003E5E73">
            <w:pPr>
              <w:tabs>
                <w:tab w:val="left" w:pos="4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>232 2 02 40000 00 0000 150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E73" w:rsidRPr="003E5E73" w:rsidRDefault="003E5E73" w:rsidP="00642402">
            <w:pPr>
              <w:wordWrap w:val="0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E73" w:rsidRPr="003E5E73" w:rsidRDefault="003E5E73" w:rsidP="003E5E7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+ 445,0</w:t>
            </w:r>
          </w:p>
        </w:tc>
      </w:tr>
    </w:tbl>
    <w:p w:rsidR="002F082B" w:rsidRDefault="002F082B" w:rsidP="009A4927">
      <w:pPr>
        <w:overflowPunct/>
        <w:autoSpaceDE/>
        <w:adjustRightInd/>
        <w:jc w:val="both"/>
        <w:rPr>
          <w:sz w:val="28"/>
          <w:szCs w:val="28"/>
        </w:rPr>
      </w:pPr>
    </w:p>
    <w:p w:rsidR="00B93584" w:rsidRDefault="009A4927" w:rsidP="00B93584">
      <w:pPr>
        <w:pStyle w:val="a3"/>
        <w:ind w:firstLine="708"/>
        <w:rPr>
          <w:szCs w:val="28"/>
        </w:rPr>
      </w:pPr>
      <w:r>
        <w:rPr>
          <w:szCs w:val="28"/>
        </w:rPr>
        <w:lastRenderedPageBreak/>
        <w:t>3. В Приложение № 2</w:t>
      </w:r>
      <w:r w:rsidR="002F082B">
        <w:rPr>
          <w:szCs w:val="28"/>
        </w:rPr>
        <w:t xml:space="preserve"> «Ведомственная структура </w:t>
      </w:r>
      <w:r w:rsidR="008917B1">
        <w:rPr>
          <w:szCs w:val="28"/>
        </w:rPr>
        <w:t>расходов бюджета Малосеменовского</w:t>
      </w:r>
      <w:r w:rsidR="002F082B">
        <w:rPr>
          <w:szCs w:val="28"/>
        </w:rPr>
        <w:t xml:space="preserve"> муниципального образования Балашовского муниципального ра</w:t>
      </w:r>
      <w:r>
        <w:rPr>
          <w:szCs w:val="28"/>
        </w:rPr>
        <w:t>йона Саратовской области на 2022</w:t>
      </w:r>
      <w:r w:rsidR="002F082B">
        <w:rPr>
          <w:szCs w:val="28"/>
        </w:rPr>
        <w:t xml:space="preserve"> год» внести следующие изменения:</w:t>
      </w:r>
    </w:p>
    <w:p w:rsidR="00B93584" w:rsidRDefault="00B93584" w:rsidP="00B93584">
      <w:pPr>
        <w:pStyle w:val="a3"/>
        <w:ind w:firstLine="708"/>
        <w:rPr>
          <w:szCs w:val="28"/>
        </w:rPr>
      </w:pPr>
      <w:r>
        <w:rPr>
          <w:szCs w:val="28"/>
        </w:rPr>
        <w:t xml:space="preserve">   </w:t>
      </w:r>
    </w:p>
    <w:tbl>
      <w:tblPr>
        <w:tblW w:w="5000" w:type="pct"/>
        <w:tblLook w:val="04A0"/>
      </w:tblPr>
      <w:tblGrid>
        <w:gridCol w:w="3460"/>
        <w:gridCol w:w="632"/>
        <w:gridCol w:w="659"/>
        <w:gridCol w:w="929"/>
        <w:gridCol w:w="1596"/>
        <w:gridCol w:w="1188"/>
        <w:gridCol w:w="1107"/>
      </w:tblGrid>
      <w:tr w:rsidR="00B93584" w:rsidTr="00B93584">
        <w:trPr>
          <w:trHeight w:val="255"/>
        </w:trPr>
        <w:tc>
          <w:tcPr>
            <w:tcW w:w="2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584" w:rsidRDefault="00B9358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84" w:rsidRDefault="00B9358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84" w:rsidRDefault="00B93584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84" w:rsidRDefault="00B93584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84" w:rsidRDefault="00B9358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84" w:rsidRDefault="00B9358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584" w:rsidRDefault="00B9358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B93584" w:rsidTr="00B9358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84" w:rsidRDefault="00B9358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84" w:rsidRDefault="00B9358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84" w:rsidRDefault="00B9358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84" w:rsidRDefault="00B9358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84" w:rsidRDefault="00B9358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84" w:rsidRDefault="00B9358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584" w:rsidRDefault="00B9358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 год</w:t>
            </w:r>
          </w:p>
        </w:tc>
      </w:tr>
      <w:tr w:rsidR="00B93584" w:rsidTr="00B93584">
        <w:trPr>
          <w:trHeight w:val="255"/>
        </w:trPr>
        <w:tc>
          <w:tcPr>
            <w:tcW w:w="20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84" w:rsidRDefault="00B9358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584" w:rsidRDefault="00B9358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584" w:rsidRDefault="00B9358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584" w:rsidRDefault="00B9358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584" w:rsidRDefault="00B9358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584" w:rsidRDefault="00B9358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3584" w:rsidRDefault="00B9358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B93584" w:rsidTr="00B93584">
        <w:trPr>
          <w:trHeight w:val="690"/>
        </w:trPr>
        <w:tc>
          <w:tcPr>
            <w:tcW w:w="2018" w:type="pct"/>
            <w:vAlign w:val="bottom"/>
            <w:hideMark/>
          </w:tcPr>
          <w:p w:rsidR="00B93584" w:rsidRDefault="00B9358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b/>
                <w:bCs/>
                <w:sz w:val="24"/>
                <w:szCs w:val="24"/>
              </w:rPr>
              <w:t>Малосеменовского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муниципального образования </w:t>
            </w:r>
            <w:proofErr w:type="spellStart"/>
            <w:r>
              <w:rPr>
                <w:b/>
                <w:bCs/>
                <w:sz w:val="24"/>
                <w:szCs w:val="24"/>
              </w:rPr>
              <w:t>Балашовского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348" w:type="pct"/>
            <w:noWrap/>
            <w:vAlign w:val="bottom"/>
          </w:tcPr>
          <w:p w:rsidR="00B93584" w:rsidRDefault="00B935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8" w:type="pct"/>
            <w:noWrap/>
            <w:vAlign w:val="bottom"/>
            <w:hideMark/>
          </w:tcPr>
          <w:p w:rsidR="00B93584" w:rsidRDefault="00B93584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20" w:type="pct"/>
            <w:noWrap/>
            <w:vAlign w:val="bottom"/>
            <w:hideMark/>
          </w:tcPr>
          <w:p w:rsidR="00B93584" w:rsidRDefault="00B93584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66" w:type="pct"/>
            <w:noWrap/>
            <w:vAlign w:val="bottom"/>
            <w:hideMark/>
          </w:tcPr>
          <w:p w:rsidR="00B93584" w:rsidRDefault="00B93584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33" w:type="pct"/>
            <w:noWrap/>
            <w:vAlign w:val="bottom"/>
            <w:hideMark/>
          </w:tcPr>
          <w:p w:rsidR="00B93584" w:rsidRDefault="00B93584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96" w:type="pct"/>
            <w:noWrap/>
            <w:vAlign w:val="bottom"/>
            <w:hideMark/>
          </w:tcPr>
          <w:p w:rsidR="00B93584" w:rsidRDefault="00B93584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445,0</w:t>
            </w:r>
          </w:p>
        </w:tc>
      </w:tr>
      <w:tr w:rsidR="00B93584" w:rsidTr="00B93584">
        <w:trPr>
          <w:trHeight w:val="255"/>
        </w:trPr>
        <w:tc>
          <w:tcPr>
            <w:tcW w:w="2018" w:type="pct"/>
            <w:vAlign w:val="bottom"/>
            <w:hideMark/>
          </w:tcPr>
          <w:p w:rsidR="00B93584" w:rsidRDefault="00B93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348" w:type="pct"/>
            <w:noWrap/>
            <w:vAlign w:val="bottom"/>
          </w:tcPr>
          <w:p w:rsidR="00B93584" w:rsidRDefault="00B93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318" w:type="pct"/>
            <w:noWrap/>
            <w:vAlign w:val="bottom"/>
            <w:hideMark/>
          </w:tcPr>
          <w:p w:rsidR="00B93584" w:rsidRDefault="00B93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420" w:type="pct"/>
            <w:noWrap/>
            <w:vAlign w:val="bottom"/>
            <w:hideMark/>
          </w:tcPr>
          <w:p w:rsidR="00B93584" w:rsidRDefault="00B93584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66" w:type="pct"/>
            <w:noWrap/>
            <w:vAlign w:val="bottom"/>
            <w:hideMark/>
          </w:tcPr>
          <w:p w:rsidR="00B93584" w:rsidRDefault="00B93584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33" w:type="pct"/>
            <w:noWrap/>
            <w:vAlign w:val="bottom"/>
            <w:hideMark/>
          </w:tcPr>
          <w:p w:rsidR="00B93584" w:rsidRDefault="00B93584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96" w:type="pct"/>
            <w:noWrap/>
            <w:vAlign w:val="bottom"/>
            <w:hideMark/>
          </w:tcPr>
          <w:p w:rsidR="00B93584" w:rsidRDefault="00B93584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B93584" w:rsidTr="00B93584">
        <w:trPr>
          <w:trHeight w:val="465"/>
        </w:trPr>
        <w:tc>
          <w:tcPr>
            <w:tcW w:w="2018" w:type="pct"/>
            <w:vAlign w:val="bottom"/>
            <w:hideMark/>
          </w:tcPr>
          <w:p w:rsidR="00B93584" w:rsidRDefault="00B93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48" w:type="pct"/>
            <w:noWrap/>
            <w:vAlign w:val="bottom"/>
          </w:tcPr>
          <w:p w:rsidR="00B93584" w:rsidRDefault="00B93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318" w:type="pct"/>
            <w:noWrap/>
            <w:vAlign w:val="bottom"/>
            <w:hideMark/>
          </w:tcPr>
          <w:p w:rsidR="00B93584" w:rsidRDefault="00B93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420" w:type="pct"/>
            <w:noWrap/>
            <w:vAlign w:val="bottom"/>
            <w:hideMark/>
          </w:tcPr>
          <w:p w:rsidR="00B93584" w:rsidRDefault="00B93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66" w:type="pct"/>
            <w:noWrap/>
            <w:vAlign w:val="bottom"/>
            <w:hideMark/>
          </w:tcPr>
          <w:p w:rsidR="00B93584" w:rsidRDefault="00B93584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33" w:type="pct"/>
            <w:noWrap/>
            <w:vAlign w:val="bottom"/>
            <w:hideMark/>
          </w:tcPr>
          <w:p w:rsidR="00B93584" w:rsidRDefault="00B93584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96" w:type="pct"/>
            <w:noWrap/>
            <w:vAlign w:val="bottom"/>
            <w:hideMark/>
          </w:tcPr>
          <w:p w:rsidR="00B93584" w:rsidRDefault="00B93584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445,0</w:t>
            </w:r>
          </w:p>
        </w:tc>
      </w:tr>
      <w:tr w:rsidR="00B93584" w:rsidTr="00B93584">
        <w:trPr>
          <w:trHeight w:val="1365"/>
        </w:trPr>
        <w:tc>
          <w:tcPr>
            <w:tcW w:w="2018" w:type="pct"/>
            <w:vAlign w:val="bottom"/>
            <w:hideMark/>
          </w:tcPr>
          <w:p w:rsidR="00B93584" w:rsidRDefault="00B93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полномочий органами местного самоуправления по вопросам: в сфере приватизации и продажи, содержания и обслуживания муниципального имущества, проведения мероприятий по землеустройству и землепользованию</w:t>
            </w:r>
          </w:p>
        </w:tc>
        <w:tc>
          <w:tcPr>
            <w:tcW w:w="348" w:type="pct"/>
            <w:noWrap/>
            <w:vAlign w:val="bottom"/>
          </w:tcPr>
          <w:p w:rsidR="00B93584" w:rsidRDefault="00B93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318" w:type="pct"/>
            <w:noWrap/>
            <w:vAlign w:val="bottom"/>
            <w:hideMark/>
          </w:tcPr>
          <w:p w:rsidR="00B93584" w:rsidRDefault="00B93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420" w:type="pct"/>
            <w:noWrap/>
            <w:vAlign w:val="bottom"/>
            <w:hideMark/>
          </w:tcPr>
          <w:p w:rsidR="00B93584" w:rsidRDefault="00B93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66" w:type="pct"/>
            <w:noWrap/>
            <w:vAlign w:val="bottom"/>
            <w:hideMark/>
          </w:tcPr>
          <w:p w:rsidR="00B93584" w:rsidRDefault="00B93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23 0 00 00000</w:t>
            </w:r>
          </w:p>
        </w:tc>
        <w:tc>
          <w:tcPr>
            <w:tcW w:w="533" w:type="pct"/>
            <w:noWrap/>
            <w:vAlign w:val="bottom"/>
            <w:hideMark/>
          </w:tcPr>
          <w:p w:rsidR="00B93584" w:rsidRDefault="00B93584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96" w:type="pct"/>
            <w:noWrap/>
            <w:vAlign w:val="bottom"/>
            <w:hideMark/>
          </w:tcPr>
          <w:p w:rsidR="00B93584" w:rsidRDefault="00B93584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445,0</w:t>
            </w:r>
          </w:p>
        </w:tc>
      </w:tr>
      <w:tr w:rsidR="00B93584" w:rsidTr="00B93584">
        <w:trPr>
          <w:trHeight w:val="465"/>
        </w:trPr>
        <w:tc>
          <w:tcPr>
            <w:tcW w:w="2018" w:type="pct"/>
            <w:vAlign w:val="bottom"/>
            <w:hideMark/>
          </w:tcPr>
          <w:p w:rsidR="00B93584" w:rsidRDefault="00B93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348" w:type="pct"/>
            <w:noWrap/>
            <w:vAlign w:val="bottom"/>
          </w:tcPr>
          <w:p w:rsidR="00B93584" w:rsidRDefault="00B93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318" w:type="pct"/>
            <w:noWrap/>
            <w:vAlign w:val="bottom"/>
            <w:hideMark/>
          </w:tcPr>
          <w:p w:rsidR="00B93584" w:rsidRDefault="00B93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420" w:type="pct"/>
            <w:noWrap/>
            <w:vAlign w:val="bottom"/>
            <w:hideMark/>
          </w:tcPr>
          <w:p w:rsidR="00B93584" w:rsidRDefault="00B93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66" w:type="pct"/>
            <w:noWrap/>
            <w:vAlign w:val="bottom"/>
            <w:hideMark/>
          </w:tcPr>
          <w:p w:rsidR="00B93584" w:rsidRDefault="00B93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23 2 00 00000</w:t>
            </w:r>
          </w:p>
        </w:tc>
        <w:tc>
          <w:tcPr>
            <w:tcW w:w="533" w:type="pct"/>
            <w:noWrap/>
            <w:vAlign w:val="bottom"/>
            <w:hideMark/>
          </w:tcPr>
          <w:p w:rsidR="00B93584" w:rsidRDefault="00B93584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96" w:type="pct"/>
            <w:noWrap/>
            <w:vAlign w:val="bottom"/>
            <w:hideMark/>
          </w:tcPr>
          <w:p w:rsidR="00B93584" w:rsidRDefault="00B93584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445,0</w:t>
            </w:r>
          </w:p>
        </w:tc>
      </w:tr>
      <w:tr w:rsidR="00B93584" w:rsidTr="00B93584">
        <w:trPr>
          <w:trHeight w:val="2040"/>
        </w:trPr>
        <w:tc>
          <w:tcPr>
            <w:tcW w:w="2018" w:type="pct"/>
            <w:vAlign w:val="bottom"/>
            <w:hideMark/>
          </w:tcPr>
          <w:p w:rsidR="00B93584" w:rsidRDefault="00B93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 на осуществление части полномочий по решению вопросов местного значения, а именно в части проведения землеустроительных работ для внесения в Единый государственный реестр недвижимости сведений о границах между субъектами Российской Федерации, границах муниципальных образований и населенных пунктов</w:t>
            </w:r>
          </w:p>
        </w:tc>
        <w:tc>
          <w:tcPr>
            <w:tcW w:w="348" w:type="pct"/>
            <w:noWrap/>
            <w:vAlign w:val="bottom"/>
          </w:tcPr>
          <w:p w:rsidR="00B93584" w:rsidRDefault="00B93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318" w:type="pct"/>
            <w:noWrap/>
            <w:vAlign w:val="bottom"/>
            <w:hideMark/>
          </w:tcPr>
          <w:p w:rsidR="00B93584" w:rsidRDefault="00B93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420" w:type="pct"/>
            <w:noWrap/>
            <w:vAlign w:val="bottom"/>
            <w:hideMark/>
          </w:tcPr>
          <w:p w:rsidR="00B93584" w:rsidRDefault="00B93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66" w:type="pct"/>
            <w:noWrap/>
            <w:vAlign w:val="bottom"/>
            <w:hideMark/>
          </w:tcPr>
          <w:p w:rsidR="00B93584" w:rsidRDefault="00B93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23 2 00 60400</w:t>
            </w:r>
          </w:p>
        </w:tc>
        <w:tc>
          <w:tcPr>
            <w:tcW w:w="533" w:type="pct"/>
            <w:noWrap/>
            <w:vAlign w:val="bottom"/>
            <w:hideMark/>
          </w:tcPr>
          <w:p w:rsidR="00B93584" w:rsidRDefault="00B93584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96" w:type="pct"/>
            <w:noWrap/>
            <w:vAlign w:val="bottom"/>
            <w:hideMark/>
          </w:tcPr>
          <w:p w:rsidR="00B93584" w:rsidRDefault="00B93584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445,0</w:t>
            </w:r>
          </w:p>
        </w:tc>
      </w:tr>
      <w:tr w:rsidR="00B93584" w:rsidTr="00B93584">
        <w:trPr>
          <w:trHeight w:val="465"/>
        </w:trPr>
        <w:tc>
          <w:tcPr>
            <w:tcW w:w="2018" w:type="pct"/>
            <w:vAlign w:val="bottom"/>
            <w:hideMark/>
          </w:tcPr>
          <w:p w:rsidR="00B93584" w:rsidRDefault="00B93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48" w:type="pct"/>
            <w:noWrap/>
            <w:vAlign w:val="bottom"/>
          </w:tcPr>
          <w:p w:rsidR="00B93584" w:rsidRDefault="00B93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318" w:type="pct"/>
            <w:noWrap/>
            <w:vAlign w:val="bottom"/>
            <w:hideMark/>
          </w:tcPr>
          <w:p w:rsidR="00B93584" w:rsidRDefault="00B93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420" w:type="pct"/>
            <w:noWrap/>
            <w:vAlign w:val="bottom"/>
            <w:hideMark/>
          </w:tcPr>
          <w:p w:rsidR="00B93584" w:rsidRDefault="00B93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66" w:type="pct"/>
            <w:noWrap/>
            <w:vAlign w:val="bottom"/>
            <w:hideMark/>
          </w:tcPr>
          <w:p w:rsidR="00B93584" w:rsidRDefault="00B93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23 2 00 60400</w:t>
            </w:r>
          </w:p>
        </w:tc>
        <w:tc>
          <w:tcPr>
            <w:tcW w:w="533" w:type="pct"/>
            <w:noWrap/>
            <w:vAlign w:val="bottom"/>
            <w:hideMark/>
          </w:tcPr>
          <w:p w:rsidR="00B93584" w:rsidRDefault="00B93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96" w:type="pct"/>
            <w:noWrap/>
            <w:vAlign w:val="bottom"/>
            <w:hideMark/>
          </w:tcPr>
          <w:p w:rsidR="00B93584" w:rsidRDefault="00B93584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445,0</w:t>
            </w:r>
          </w:p>
        </w:tc>
      </w:tr>
      <w:tr w:rsidR="00B93584" w:rsidTr="00B93584">
        <w:trPr>
          <w:trHeight w:val="690"/>
        </w:trPr>
        <w:tc>
          <w:tcPr>
            <w:tcW w:w="2018" w:type="pct"/>
            <w:vAlign w:val="bottom"/>
            <w:hideMark/>
          </w:tcPr>
          <w:p w:rsidR="00B93584" w:rsidRDefault="00B935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noWrap/>
            <w:vAlign w:val="bottom"/>
          </w:tcPr>
          <w:p w:rsidR="00B93584" w:rsidRDefault="00B93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318" w:type="pct"/>
            <w:noWrap/>
            <w:vAlign w:val="bottom"/>
            <w:hideMark/>
          </w:tcPr>
          <w:p w:rsidR="00B93584" w:rsidRDefault="00B93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420" w:type="pct"/>
            <w:noWrap/>
            <w:vAlign w:val="bottom"/>
            <w:hideMark/>
          </w:tcPr>
          <w:p w:rsidR="00B93584" w:rsidRDefault="00B93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66" w:type="pct"/>
            <w:noWrap/>
            <w:vAlign w:val="bottom"/>
            <w:hideMark/>
          </w:tcPr>
          <w:p w:rsidR="00B93584" w:rsidRDefault="00B93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23 2 00 60400</w:t>
            </w:r>
          </w:p>
        </w:tc>
        <w:tc>
          <w:tcPr>
            <w:tcW w:w="533" w:type="pct"/>
            <w:noWrap/>
            <w:vAlign w:val="bottom"/>
            <w:hideMark/>
          </w:tcPr>
          <w:p w:rsidR="00B93584" w:rsidRDefault="00B935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696" w:type="pct"/>
            <w:noWrap/>
            <w:vAlign w:val="bottom"/>
            <w:hideMark/>
          </w:tcPr>
          <w:p w:rsidR="00B93584" w:rsidRDefault="00B93584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445,0</w:t>
            </w:r>
          </w:p>
        </w:tc>
      </w:tr>
      <w:tr w:rsidR="00B93584" w:rsidTr="00B93584">
        <w:trPr>
          <w:trHeight w:val="450"/>
        </w:trPr>
        <w:tc>
          <w:tcPr>
            <w:tcW w:w="2018" w:type="pct"/>
            <w:noWrap/>
            <w:vAlign w:val="bottom"/>
            <w:hideMark/>
          </w:tcPr>
          <w:p w:rsidR="00B93584" w:rsidRDefault="00B9358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48" w:type="pct"/>
            <w:noWrap/>
            <w:vAlign w:val="bottom"/>
            <w:hideMark/>
          </w:tcPr>
          <w:p w:rsidR="00B93584" w:rsidRDefault="00B93584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8" w:type="pct"/>
            <w:noWrap/>
            <w:vAlign w:val="bottom"/>
            <w:hideMark/>
          </w:tcPr>
          <w:p w:rsidR="00B93584" w:rsidRDefault="00B93584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20" w:type="pct"/>
            <w:noWrap/>
            <w:vAlign w:val="bottom"/>
            <w:hideMark/>
          </w:tcPr>
          <w:p w:rsidR="00B93584" w:rsidRDefault="00B93584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66" w:type="pct"/>
            <w:noWrap/>
            <w:vAlign w:val="bottom"/>
            <w:hideMark/>
          </w:tcPr>
          <w:p w:rsidR="00B93584" w:rsidRDefault="00B93584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33" w:type="pct"/>
            <w:noWrap/>
            <w:vAlign w:val="bottom"/>
            <w:hideMark/>
          </w:tcPr>
          <w:p w:rsidR="00B93584" w:rsidRDefault="00B93584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96" w:type="pct"/>
            <w:noWrap/>
            <w:vAlign w:val="bottom"/>
            <w:hideMark/>
          </w:tcPr>
          <w:p w:rsidR="00B93584" w:rsidRDefault="00B93584">
            <w:pPr>
              <w:spacing w:line="256" w:lineRule="auto"/>
              <w:rPr>
                <w:rFonts w:eastAsiaTheme="minorEastAsia"/>
                <w:sz w:val="22"/>
                <w:szCs w:val="22"/>
              </w:rPr>
            </w:pPr>
          </w:p>
        </w:tc>
      </w:tr>
    </w:tbl>
    <w:p w:rsidR="00B93584" w:rsidRDefault="00B93584" w:rsidP="002F082B">
      <w:pPr>
        <w:pStyle w:val="a3"/>
        <w:ind w:firstLine="708"/>
        <w:rPr>
          <w:szCs w:val="28"/>
        </w:rPr>
      </w:pPr>
    </w:p>
    <w:p w:rsidR="00B93584" w:rsidRDefault="00B93584" w:rsidP="002F082B">
      <w:pPr>
        <w:pStyle w:val="a3"/>
        <w:ind w:firstLine="708"/>
        <w:rPr>
          <w:szCs w:val="28"/>
        </w:rPr>
      </w:pPr>
    </w:p>
    <w:p w:rsidR="002F082B" w:rsidRDefault="00124A03" w:rsidP="00B935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93584">
        <w:rPr>
          <w:sz w:val="28"/>
          <w:szCs w:val="28"/>
        </w:rPr>
        <w:t xml:space="preserve"> </w:t>
      </w:r>
      <w:r w:rsidR="009A4927">
        <w:rPr>
          <w:sz w:val="28"/>
          <w:szCs w:val="28"/>
        </w:rPr>
        <w:t>4. В Приложение №3</w:t>
      </w:r>
      <w:r w:rsidR="002F082B">
        <w:rPr>
          <w:sz w:val="28"/>
          <w:szCs w:val="28"/>
        </w:rPr>
        <w:t xml:space="preserve"> «Распределение бюджетных ассиг</w:t>
      </w:r>
      <w:r w:rsidR="008917B1">
        <w:rPr>
          <w:sz w:val="28"/>
          <w:szCs w:val="28"/>
        </w:rPr>
        <w:t>нований бюджетам Малосеменовского</w:t>
      </w:r>
      <w:r w:rsidR="002F082B">
        <w:rPr>
          <w:sz w:val="28"/>
          <w:szCs w:val="28"/>
        </w:rPr>
        <w:t xml:space="preserve"> муниципального образования Балашовского муниципального ра</w:t>
      </w:r>
      <w:r w:rsidR="009A4927">
        <w:rPr>
          <w:sz w:val="28"/>
          <w:szCs w:val="28"/>
        </w:rPr>
        <w:t>йона Саратовской области на 2022</w:t>
      </w:r>
      <w:r w:rsidR="002F082B">
        <w:rPr>
          <w:sz w:val="28"/>
          <w:szCs w:val="28"/>
        </w:rPr>
        <w:t xml:space="preserve"> год по разделам и подразделам, целевым статьям и видам расходов» внести следующие изменения:</w:t>
      </w:r>
    </w:p>
    <w:p w:rsidR="002F082B" w:rsidRDefault="002F082B" w:rsidP="002F082B">
      <w:pPr>
        <w:ind w:firstLine="708"/>
        <w:jc w:val="both"/>
        <w:rPr>
          <w:sz w:val="28"/>
          <w:szCs w:val="28"/>
        </w:rPr>
      </w:pPr>
    </w:p>
    <w:tbl>
      <w:tblPr>
        <w:tblW w:w="5000" w:type="pct"/>
        <w:tblLook w:val="04A0"/>
      </w:tblPr>
      <w:tblGrid>
        <w:gridCol w:w="3553"/>
        <w:gridCol w:w="724"/>
        <w:gridCol w:w="1020"/>
        <w:gridCol w:w="1753"/>
        <w:gridCol w:w="1305"/>
        <w:gridCol w:w="1216"/>
      </w:tblGrid>
      <w:tr w:rsidR="00B93584" w:rsidRPr="004C51A9" w:rsidTr="00CF24A2">
        <w:trPr>
          <w:trHeight w:val="255"/>
        </w:trPr>
        <w:tc>
          <w:tcPr>
            <w:tcW w:w="18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84" w:rsidRPr="004C51A9" w:rsidRDefault="00B93584" w:rsidP="00CF24A2">
            <w:pPr>
              <w:jc w:val="center"/>
              <w:rPr>
                <w:b/>
                <w:bCs/>
                <w:sz w:val="24"/>
                <w:szCs w:val="24"/>
              </w:rPr>
            </w:pPr>
            <w:r w:rsidRPr="004C51A9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584" w:rsidRPr="004C51A9" w:rsidRDefault="00B93584" w:rsidP="00CF24A2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4C51A9">
              <w:rPr>
                <w:b/>
                <w:bCs/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584" w:rsidRPr="004C51A9" w:rsidRDefault="00B93584" w:rsidP="00CF24A2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4C51A9">
              <w:rPr>
                <w:b/>
                <w:bCs/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584" w:rsidRPr="004C51A9" w:rsidRDefault="00B93584" w:rsidP="00CF24A2">
            <w:pPr>
              <w:jc w:val="center"/>
              <w:rPr>
                <w:b/>
                <w:bCs/>
                <w:sz w:val="24"/>
                <w:szCs w:val="24"/>
              </w:rPr>
            </w:pPr>
            <w:r w:rsidRPr="004C51A9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584" w:rsidRPr="004C51A9" w:rsidRDefault="00B93584" w:rsidP="00CF24A2">
            <w:pPr>
              <w:jc w:val="center"/>
              <w:rPr>
                <w:b/>
                <w:bCs/>
                <w:sz w:val="24"/>
                <w:szCs w:val="24"/>
              </w:rPr>
            </w:pPr>
            <w:r w:rsidRPr="004C51A9">
              <w:rPr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84" w:rsidRPr="004C51A9" w:rsidRDefault="00B93584" w:rsidP="00CF24A2">
            <w:pPr>
              <w:jc w:val="center"/>
              <w:rPr>
                <w:b/>
                <w:bCs/>
                <w:sz w:val="24"/>
                <w:szCs w:val="24"/>
              </w:rPr>
            </w:pPr>
            <w:r w:rsidRPr="004C51A9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B93584" w:rsidRPr="004C51A9" w:rsidTr="00CF24A2">
        <w:trPr>
          <w:trHeight w:val="255"/>
        </w:trPr>
        <w:tc>
          <w:tcPr>
            <w:tcW w:w="1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84" w:rsidRPr="004C51A9" w:rsidRDefault="00B93584" w:rsidP="00CF24A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84" w:rsidRPr="004C51A9" w:rsidRDefault="00B93584" w:rsidP="00CF24A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84" w:rsidRPr="004C51A9" w:rsidRDefault="00B93584" w:rsidP="00CF24A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84" w:rsidRPr="004C51A9" w:rsidRDefault="00B93584" w:rsidP="00CF24A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584" w:rsidRPr="004C51A9" w:rsidRDefault="00B93584" w:rsidP="00CF24A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584" w:rsidRPr="004C51A9" w:rsidRDefault="00B93584" w:rsidP="00CF24A2">
            <w:pPr>
              <w:jc w:val="center"/>
              <w:rPr>
                <w:b/>
                <w:bCs/>
                <w:sz w:val="24"/>
                <w:szCs w:val="24"/>
              </w:rPr>
            </w:pPr>
            <w:r w:rsidRPr="004C51A9">
              <w:rPr>
                <w:b/>
                <w:bCs/>
                <w:sz w:val="24"/>
                <w:szCs w:val="24"/>
              </w:rPr>
              <w:t>2022 год</w:t>
            </w:r>
          </w:p>
        </w:tc>
      </w:tr>
      <w:tr w:rsidR="00B93584" w:rsidRPr="004C51A9" w:rsidTr="00CF24A2">
        <w:trPr>
          <w:trHeight w:val="255"/>
        </w:trPr>
        <w:tc>
          <w:tcPr>
            <w:tcW w:w="1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584" w:rsidRPr="004C51A9" w:rsidRDefault="00B93584" w:rsidP="00CF24A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584" w:rsidRPr="004C51A9" w:rsidRDefault="00B93584" w:rsidP="00CF24A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584" w:rsidRPr="004C51A9" w:rsidRDefault="00B93584" w:rsidP="00CF24A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584" w:rsidRPr="004C51A9" w:rsidRDefault="00B93584" w:rsidP="00CF24A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584" w:rsidRPr="004C51A9" w:rsidRDefault="00B93584" w:rsidP="00CF24A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584" w:rsidRPr="004C51A9" w:rsidRDefault="00B93584" w:rsidP="00CF24A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B93584" w:rsidRPr="004C51A9" w:rsidTr="00CF24A2">
        <w:trPr>
          <w:trHeight w:val="255"/>
        </w:trPr>
        <w:tc>
          <w:tcPr>
            <w:tcW w:w="1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584" w:rsidRPr="004C51A9" w:rsidRDefault="00B93584" w:rsidP="00CF24A2">
            <w:pPr>
              <w:rPr>
                <w:sz w:val="24"/>
                <w:szCs w:val="24"/>
              </w:rPr>
            </w:pPr>
            <w:r w:rsidRPr="004C51A9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584" w:rsidRPr="004C51A9" w:rsidRDefault="00B93584" w:rsidP="00CF24A2">
            <w:pPr>
              <w:jc w:val="center"/>
              <w:rPr>
                <w:sz w:val="24"/>
                <w:szCs w:val="24"/>
              </w:rPr>
            </w:pPr>
            <w:r w:rsidRPr="004C51A9">
              <w:rPr>
                <w:sz w:val="24"/>
                <w:szCs w:val="24"/>
              </w:rPr>
              <w:t>04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584" w:rsidRPr="004C51A9" w:rsidRDefault="00B93584" w:rsidP="00CF24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584" w:rsidRPr="004C51A9" w:rsidRDefault="00B93584" w:rsidP="00CF24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584" w:rsidRPr="004C51A9" w:rsidRDefault="00B93584" w:rsidP="00CF24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584" w:rsidRPr="004C51A9" w:rsidRDefault="00B93584" w:rsidP="00CF2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445,0</w:t>
            </w:r>
          </w:p>
        </w:tc>
      </w:tr>
      <w:tr w:rsidR="00B93584" w:rsidRPr="004C51A9" w:rsidTr="00CF24A2">
        <w:trPr>
          <w:trHeight w:val="465"/>
        </w:trPr>
        <w:tc>
          <w:tcPr>
            <w:tcW w:w="1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584" w:rsidRPr="004C51A9" w:rsidRDefault="00B93584" w:rsidP="00CF24A2">
            <w:pPr>
              <w:rPr>
                <w:sz w:val="24"/>
                <w:szCs w:val="24"/>
              </w:rPr>
            </w:pPr>
            <w:r w:rsidRPr="004C51A9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584" w:rsidRPr="004C51A9" w:rsidRDefault="00B93584" w:rsidP="00CF24A2">
            <w:pPr>
              <w:jc w:val="center"/>
              <w:rPr>
                <w:sz w:val="24"/>
                <w:szCs w:val="24"/>
              </w:rPr>
            </w:pPr>
            <w:r w:rsidRPr="004C51A9">
              <w:rPr>
                <w:sz w:val="24"/>
                <w:szCs w:val="24"/>
              </w:rPr>
              <w:t>04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584" w:rsidRPr="004C51A9" w:rsidRDefault="00B93584" w:rsidP="00CF24A2">
            <w:pPr>
              <w:jc w:val="center"/>
              <w:rPr>
                <w:sz w:val="24"/>
                <w:szCs w:val="24"/>
              </w:rPr>
            </w:pPr>
            <w:r w:rsidRPr="004C51A9">
              <w:rPr>
                <w:sz w:val="24"/>
                <w:szCs w:val="24"/>
              </w:rPr>
              <w:t>12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584" w:rsidRPr="004C51A9" w:rsidRDefault="00B93584" w:rsidP="00CF24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584" w:rsidRPr="004C51A9" w:rsidRDefault="00B93584" w:rsidP="00CF24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584" w:rsidRPr="004C51A9" w:rsidRDefault="00B93584" w:rsidP="00CF2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445,0</w:t>
            </w:r>
          </w:p>
        </w:tc>
      </w:tr>
      <w:tr w:rsidR="00B93584" w:rsidRPr="004C51A9" w:rsidTr="00CF24A2">
        <w:trPr>
          <w:trHeight w:val="1365"/>
        </w:trPr>
        <w:tc>
          <w:tcPr>
            <w:tcW w:w="1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584" w:rsidRPr="004C51A9" w:rsidRDefault="00B93584" w:rsidP="00CF24A2">
            <w:pPr>
              <w:rPr>
                <w:sz w:val="24"/>
                <w:szCs w:val="24"/>
              </w:rPr>
            </w:pPr>
            <w:r w:rsidRPr="004C51A9">
              <w:rPr>
                <w:sz w:val="24"/>
                <w:szCs w:val="24"/>
              </w:rPr>
              <w:t>Исполнение полномочий органами местного самоуправления по вопросам: в сфере приватизации и продажи, содержания и обслуживания муниципального имущества, проведения мероприятий по землеустройству и землепользованию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584" w:rsidRPr="004C51A9" w:rsidRDefault="00B93584" w:rsidP="00CF24A2">
            <w:pPr>
              <w:jc w:val="center"/>
              <w:rPr>
                <w:sz w:val="24"/>
                <w:szCs w:val="24"/>
              </w:rPr>
            </w:pPr>
            <w:r w:rsidRPr="004C51A9">
              <w:rPr>
                <w:sz w:val="24"/>
                <w:szCs w:val="24"/>
              </w:rPr>
              <w:t>04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584" w:rsidRPr="004C51A9" w:rsidRDefault="00B93584" w:rsidP="00CF24A2">
            <w:pPr>
              <w:jc w:val="center"/>
              <w:rPr>
                <w:sz w:val="24"/>
                <w:szCs w:val="24"/>
              </w:rPr>
            </w:pPr>
            <w:r w:rsidRPr="004C51A9">
              <w:rPr>
                <w:sz w:val="24"/>
                <w:szCs w:val="24"/>
              </w:rPr>
              <w:t>12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584" w:rsidRPr="004C51A9" w:rsidRDefault="00B93584" w:rsidP="00CF24A2">
            <w:pPr>
              <w:jc w:val="center"/>
              <w:rPr>
                <w:sz w:val="24"/>
                <w:szCs w:val="24"/>
              </w:rPr>
            </w:pPr>
            <w:r w:rsidRPr="004C51A9">
              <w:rPr>
                <w:sz w:val="24"/>
                <w:szCs w:val="24"/>
              </w:rPr>
              <w:t>23 0 00 00000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584" w:rsidRPr="004C51A9" w:rsidRDefault="00B93584" w:rsidP="00CF24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584" w:rsidRPr="004C51A9" w:rsidRDefault="00B93584" w:rsidP="00CF2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445,0</w:t>
            </w:r>
          </w:p>
        </w:tc>
      </w:tr>
      <w:tr w:rsidR="00B93584" w:rsidRPr="004C51A9" w:rsidTr="00CF24A2">
        <w:trPr>
          <w:trHeight w:val="465"/>
        </w:trPr>
        <w:tc>
          <w:tcPr>
            <w:tcW w:w="1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584" w:rsidRPr="004C51A9" w:rsidRDefault="00B93584" w:rsidP="00CF24A2">
            <w:pPr>
              <w:rPr>
                <w:sz w:val="24"/>
                <w:szCs w:val="24"/>
              </w:rPr>
            </w:pPr>
            <w:r w:rsidRPr="004C51A9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584" w:rsidRPr="004C51A9" w:rsidRDefault="00B93584" w:rsidP="00CF24A2">
            <w:pPr>
              <w:jc w:val="center"/>
              <w:rPr>
                <w:sz w:val="24"/>
                <w:szCs w:val="24"/>
              </w:rPr>
            </w:pPr>
            <w:r w:rsidRPr="004C51A9">
              <w:rPr>
                <w:sz w:val="24"/>
                <w:szCs w:val="24"/>
              </w:rPr>
              <w:t>04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584" w:rsidRPr="004C51A9" w:rsidRDefault="00B93584" w:rsidP="00CF24A2">
            <w:pPr>
              <w:jc w:val="center"/>
              <w:rPr>
                <w:sz w:val="24"/>
                <w:szCs w:val="24"/>
              </w:rPr>
            </w:pPr>
            <w:r w:rsidRPr="004C51A9">
              <w:rPr>
                <w:sz w:val="24"/>
                <w:szCs w:val="24"/>
              </w:rPr>
              <w:t>12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584" w:rsidRPr="004C51A9" w:rsidRDefault="00B93584" w:rsidP="00CF24A2">
            <w:pPr>
              <w:jc w:val="center"/>
              <w:rPr>
                <w:sz w:val="24"/>
                <w:szCs w:val="24"/>
              </w:rPr>
            </w:pPr>
            <w:r w:rsidRPr="004C51A9">
              <w:rPr>
                <w:sz w:val="24"/>
                <w:szCs w:val="24"/>
              </w:rPr>
              <w:t>23 2 00 00000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584" w:rsidRPr="004C51A9" w:rsidRDefault="00B93584" w:rsidP="00CF24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584" w:rsidRPr="004C51A9" w:rsidRDefault="00B93584" w:rsidP="00CF2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445,0</w:t>
            </w:r>
          </w:p>
        </w:tc>
      </w:tr>
      <w:tr w:rsidR="00B93584" w:rsidRPr="004C51A9" w:rsidTr="00CF24A2">
        <w:trPr>
          <w:trHeight w:val="2040"/>
        </w:trPr>
        <w:tc>
          <w:tcPr>
            <w:tcW w:w="1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584" w:rsidRPr="004C51A9" w:rsidRDefault="00B93584" w:rsidP="00CF24A2">
            <w:pPr>
              <w:rPr>
                <w:sz w:val="24"/>
                <w:szCs w:val="24"/>
              </w:rPr>
            </w:pPr>
            <w:r w:rsidRPr="004C51A9">
              <w:rPr>
                <w:sz w:val="24"/>
                <w:szCs w:val="24"/>
              </w:rPr>
              <w:t>Иные межбюджетные трансферты на осуществление части полномочий по решению вопросов местного значения, а именно в части проведения землеустроительных работ для внесения в Единый государственный реестр недвижимости сведений о границах между субъектами Российской Федерации, границах муниципальных образований и населенных пунктов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584" w:rsidRPr="004C51A9" w:rsidRDefault="00B93584" w:rsidP="00CF24A2">
            <w:pPr>
              <w:jc w:val="center"/>
              <w:rPr>
                <w:sz w:val="24"/>
                <w:szCs w:val="24"/>
              </w:rPr>
            </w:pPr>
            <w:r w:rsidRPr="004C51A9">
              <w:rPr>
                <w:sz w:val="24"/>
                <w:szCs w:val="24"/>
              </w:rPr>
              <w:t>04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584" w:rsidRPr="004C51A9" w:rsidRDefault="00B93584" w:rsidP="00CF24A2">
            <w:pPr>
              <w:jc w:val="center"/>
              <w:rPr>
                <w:sz w:val="24"/>
                <w:szCs w:val="24"/>
              </w:rPr>
            </w:pPr>
            <w:r w:rsidRPr="004C51A9">
              <w:rPr>
                <w:sz w:val="24"/>
                <w:szCs w:val="24"/>
              </w:rPr>
              <w:t>12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584" w:rsidRPr="004C51A9" w:rsidRDefault="00B93584" w:rsidP="00CF24A2">
            <w:pPr>
              <w:jc w:val="center"/>
              <w:rPr>
                <w:sz w:val="24"/>
                <w:szCs w:val="24"/>
              </w:rPr>
            </w:pPr>
            <w:r w:rsidRPr="004C51A9">
              <w:rPr>
                <w:sz w:val="24"/>
                <w:szCs w:val="24"/>
              </w:rPr>
              <w:t>23 2 00 60400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584" w:rsidRPr="004C51A9" w:rsidRDefault="00B93584" w:rsidP="00CF24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584" w:rsidRPr="004C51A9" w:rsidRDefault="00B93584" w:rsidP="00CF2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445,0</w:t>
            </w:r>
          </w:p>
        </w:tc>
      </w:tr>
      <w:tr w:rsidR="00B93584" w:rsidRPr="004C51A9" w:rsidTr="00CF24A2">
        <w:trPr>
          <w:trHeight w:val="465"/>
        </w:trPr>
        <w:tc>
          <w:tcPr>
            <w:tcW w:w="1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584" w:rsidRPr="004C51A9" w:rsidRDefault="00B93584" w:rsidP="00CF24A2">
            <w:pPr>
              <w:rPr>
                <w:sz w:val="24"/>
                <w:szCs w:val="24"/>
              </w:rPr>
            </w:pPr>
            <w:r w:rsidRPr="004C51A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584" w:rsidRPr="004C51A9" w:rsidRDefault="00B93584" w:rsidP="00CF24A2">
            <w:pPr>
              <w:jc w:val="center"/>
              <w:rPr>
                <w:sz w:val="24"/>
                <w:szCs w:val="24"/>
              </w:rPr>
            </w:pPr>
            <w:r w:rsidRPr="004C51A9">
              <w:rPr>
                <w:sz w:val="24"/>
                <w:szCs w:val="24"/>
              </w:rPr>
              <w:t>04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584" w:rsidRPr="004C51A9" w:rsidRDefault="00B93584" w:rsidP="00CF24A2">
            <w:pPr>
              <w:jc w:val="center"/>
              <w:rPr>
                <w:sz w:val="24"/>
                <w:szCs w:val="24"/>
              </w:rPr>
            </w:pPr>
            <w:r w:rsidRPr="004C51A9">
              <w:rPr>
                <w:sz w:val="24"/>
                <w:szCs w:val="24"/>
              </w:rPr>
              <w:t>12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584" w:rsidRPr="004C51A9" w:rsidRDefault="00B93584" w:rsidP="00CF24A2">
            <w:pPr>
              <w:jc w:val="center"/>
              <w:rPr>
                <w:sz w:val="24"/>
                <w:szCs w:val="24"/>
              </w:rPr>
            </w:pPr>
            <w:r w:rsidRPr="004C51A9">
              <w:rPr>
                <w:sz w:val="24"/>
                <w:szCs w:val="24"/>
              </w:rPr>
              <w:t>23 2 00 60400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584" w:rsidRPr="004C51A9" w:rsidRDefault="00B93584" w:rsidP="00CF24A2">
            <w:pPr>
              <w:jc w:val="center"/>
              <w:rPr>
                <w:sz w:val="24"/>
                <w:szCs w:val="24"/>
              </w:rPr>
            </w:pPr>
            <w:r w:rsidRPr="004C51A9">
              <w:rPr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584" w:rsidRPr="004C51A9" w:rsidRDefault="00B93584" w:rsidP="00CF2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445,0</w:t>
            </w:r>
          </w:p>
        </w:tc>
      </w:tr>
      <w:tr w:rsidR="00B93584" w:rsidRPr="004C51A9" w:rsidTr="00CF24A2">
        <w:trPr>
          <w:trHeight w:val="690"/>
        </w:trPr>
        <w:tc>
          <w:tcPr>
            <w:tcW w:w="1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584" w:rsidRPr="004C51A9" w:rsidRDefault="00B93584" w:rsidP="00CF24A2">
            <w:pPr>
              <w:rPr>
                <w:sz w:val="24"/>
                <w:szCs w:val="24"/>
              </w:rPr>
            </w:pPr>
            <w:r w:rsidRPr="004C51A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584" w:rsidRPr="004C51A9" w:rsidRDefault="00B93584" w:rsidP="00CF24A2">
            <w:pPr>
              <w:jc w:val="center"/>
              <w:rPr>
                <w:sz w:val="24"/>
                <w:szCs w:val="24"/>
              </w:rPr>
            </w:pPr>
            <w:r w:rsidRPr="004C51A9">
              <w:rPr>
                <w:sz w:val="24"/>
                <w:szCs w:val="24"/>
              </w:rPr>
              <w:t>04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584" w:rsidRPr="004C51A9" w:rsidRDefault="00B93584" w:rsidP="00CF24A2">
            <w:pPr>
              <w:jc w:val="center"/>
              <w:rPr>
                <w:sz w:val="24"/>
                <w:szCs w:val="24"/>
              </w:rPr>
            </w:pPr>
            <w:r w:rsidRPr="004C51A9">
              <w:rPr>
                <w:sz w:val="24"/>
                <w:szCs w:val="24"/>
              </w:rPr>
              <w:t>12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584" w:rsidRPr="004C51A9" w:rsidRDefault="00B93584" w:rsidP="00CF24A2">
            <w:pPr>
              <w:jc w:val="center"/>
              <w:rPr>
                <w:sz w:val="24"/>
                <w:szCs w:val="24"/>
              </w:rPr>
            </w:pPr>
            <w:r w:rsidRPr="004C51A9">
              <w:rPr>
                <w:sz w:val="24"/>
                <w:szCs w:val="24"/>
              </w:rPr>
              <w:t>23 2 00 60400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584" w:rsidRPr="004C51A9" w:rsidRDefault="00B93584" w:rsidP="00CF24A2">
            <w:pPr>
              <w:jc w:val="center"/>
              <w:rPr>
                <w:sz w:val="24"/>
                <w:szCs w:val="24"/>
              </w:rPr>
            </w:pPr>
            <w:r w:rsidRPr="004C51A9">
              <w:rPr>
                <w:sz w:val="24"/>
                <w:szCs w:val="24"/>
              </w:rPr>
              <w:t>240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584" w:rsidRPr="004C51A9" w:rsidRDefault="00B93584" w:rsidP="00CF2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445,0</w:t>
            </w:r>
          </w:p>
        </w:tc>
      </w:tr>
      <w:tr w:rsidR="00B93584" w:rsidRPr="004C51A9" w:rsidTr="00CF24A2">
        <w:trPr>
          <w:trHeight w:val="450"/>
        </w:trPr>
        <w:tc>
          <w:tcPr>
            <w:tcW w:w="1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584" w:rsidRPr="004C51A9" w:rsidRDefault="00B93584" w:rsidP="00CF24A2">
            <w:pPr>
              <w:rPr>
                <w:b/>
                <w:bCs/>
                <w:sz w:val="24"/>
                <w:szCs w:val="24"/>
              </w:rPr>
            </w:pPr>
            <w:r w:rsidRPr="004C51A9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584" w:rsidRPr="004C51A9" w:rsidRDefault="00B93584" w:rsidP="00CF24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584" w:rsidRPr="004C51A9" w:rsidRDefault="00B93584" w:rsidP="00CF24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584" w:rsidRPr="004C51A9" w:rsidRDefault="00B93584" w:rsidP="00CF24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584" w:rsidRPr="004C51A9" w:rsidRDefault="00B93584" w:rsidP="00CF24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584" w:rsidRPr="004C51A9" w:rsidRDefault="00F36767" w:rsidP="00CF2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445,0</w:t>
            </w:r>
          </w:p>
        </w:tc>
      </w:tr>
    </w:tbl>
    <w:p w:rsidR="002F082B" w:rsidRDefault="00124A03" w:rsidP="00F367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F082B">
        <w:rPr>
          <w:sz w:val="28"/>
          <w:szCs w:val="28"/>
        </w:rPr>
        <w:t>5.Настоящее Решение подлежит обнародованию и вступает в силу с момента его обнародования.</w:t>
      </w:r>
    </w:p>
    <w:p w:rsidR="002F082B" w:rsidRDefault="002F082B" w:rsidP="002F082B">
      <w:pPr>
        <w:pStyle w:val="a3"/>
        <w:ind w:firstLine="0"/>
        <w:rPr>
          <w:szCs w:val="28"/>
        </w:rPr>
      </w:pPr>
    </w:p>
    <w:p w:rsidR="00124A03" w:rsidRDefault="008917B1" w:rsidP="002F082B">
      <w:pPr>
        <w:rPr>
          <w:sz w:val="28"/>
          <w:szCs w:val="28"/>
        </w:rPr>
      </w:pPr>
      <w:r w:rsidRPr="00F36767">
        <w:rPr>
          <w:sz w:val="28"/>
          <w:szCs w:val="28"/>
        </w:rPr>
        <w:t xml:space="preserve">Глава </w:t>
      </w:r>
      <w:proofErr w:type="spellStart"/>
      <w:r w:rsidRPr="00F36767">
        <w:rPr>
          <w:sz w:val="28"/>
          <w:szCs w:val="28"/>
        </w:rPr>
        <w:t>Малосеменовского</w:t>
      </w:r>
      <w:proofErr w:type="spellEnd"/>
      <w:r w:rsidR="00124A03">
        <w:rPr>
          <w:sz w:val="28"/>
          <w:szCs w:val="28"/>
        </w:rPr>
        <w:t xml:space="preserve"> </w:t>
      </w:r>
    </w:p>
    <w:p w:rsidR="002F082B" w:rsidRPr="00F36767" w:rsidRDefault="002F082B" w:rsidP="002F082B">
      <w:pPr>
        <w:rPr>
          <w:sz w:val="28"/>
          <w:szCs w:val="28"/>
        </w:rPr>
      </w:pPr>
      <w:r w:rsidRPr="00F36767">
        <w:rPr>
          <w:sz w:val="28"/>
          <w:szCs w:val="28"/>
        </w:rPr>
        <w:t xml:space="preserve">муниципального образования                                     </w:t>
      </w:r>
      <w:proofErr w:type="spellStart"/>
      <w:r w:rsidR="00F36767" w:rsidRPr="00F36767">
        <w:rPr>
          <w:sz w:val="28"/>
          <w:szCs w:val="28"/>
        </w:rPr>
        <w:t>С.П.Мисюрин</w:t>
      </w:r>
      <w:proofErr w:type="spellEnd"/>
      <w:r w:rsidRPr="00F36767">
        <w:rPr>
          <w:sz w:val="28"/>
          <w:szCs w:val="28"/>
        </w:rPr>
        <w:t xml:space="preserve">    </w:t>
      </w:r>
    </w:p>
    <w:p w:rsidR="002F082B" w:rsidRPr="00F36767" w:rsidRDefault="002F082B" w:rsidP="002F082B"/>
    <w:p w:rsidR="002F082B" w:rsidRDefault="002F082B" w:rsidP="002F082B"/>
    <w:p w:rsidR="002F082B" w:rsidRDefault="002F082B" w:rsidP="002F082B"/>
    <w:p w:rsidR="002F082B" w:rsidRDefault="002F082B" w:rsidP="002F082B"/>
    <w:p w:rsidR="002F082B" w:rsidRDefault="002F082B" w:rsidP="002F082B"/>
    <w:p w:rsidR="00EB496E" w:rsidRDefault="00EB496E"/>
    <w:sectPr w:rsidR="00EB496E" w:rsidSect="00985927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584" w:rsidRDefault="00B93584" w:rsidP="00B93584">
      <w:r>
        <w:separator/>
      </w:r>
    </w:p>
  </w:endnote>
  <w:endnote w:type="continuationSeparator" w:id="0">
    <w:p w:rsidR="00B93584" w:rsidRDefault="00B93584" w:rsidP="00B935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584" w:rsidRDefault="00B93584" w:rsidP="00B93584">
      <w:r>
        <w:separator/>
      </w:r>
    </w:p>
  </w:footnote>
  <w:footnote w:type="continuationSeparator" w:id="0">
    <w:p w:rsidR="00B93584" w:rsidRDefault="00B93584" w:rsidP="00B935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082B"/>
    <w:rsid w:val="00124A03"/>
    <w:rsid w:val="00260DC2"/>
    <w:rsid w:val="002F082B"/>
    <w:rsid w:val="003E5E73"/>
    <w:rsid w:val="00441729"/>
    <w:rsid w:val="00452101"/>
    <w:rsid w:val="006F005D"/>
    <w:rsid w:val="00875EFD"/>
    <w:rsid w:val="008917B1"/>
    <w:rsid w:val="009A4927"/>
    <w:rsid w:val="00A80612"/>
    <w:rsid w:val="00B93584"/>
    <w:rsid w:val="00BC5FFF"/>
    <w:rsid w:val="00C85C88"/>
    <w:rsid w:val="00EB496E"/>
    <w:rsid w:val="00F125B4"/>
    <w:rsid w:val="00F36767"/>
    <w:rsid w:val="00FE0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82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Òåêñò äîêóìåíòà"/>
    <w:basedOn w:val="a"/>
    <w:rsid w:val="002F082B"/>
    <w:pPr>
      <w:ind w:firstLine="720"/>
      <w:jc w:val="both"/>
    </w:pPr>
    <w:rPr>
      <w:sz w:val="28"/>
    </w:rPr>
  </w:style>
  <w:style w:type="character" w:styleId="a4">
    <w:name w:val="Strong"/>
    <w:basedOn w:val="a0"/>
    <w:uiPriority w:val="22"/>
    <w:qFormat/>
    <w:rsid w:val="009A4927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B935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935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935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9358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0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A85F2-FD39-4CFD-A903-632FFA175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</dc:creator>
  <cp:lastModifiedBy>МО</cp:lastModifiedBy>
  <cp:revision>5</cp:revision>
  <cp:lastPrinted>2022-01-27T14:43:00Z</cp:lastPrinted>
  <dcterms:created xsi:type="dcterms:W3CDTF">2022-02-24T11:53:00Z</dcterms:created>
  <dcterms:modified xsi:type="dcterms:W3CDTF">2022-02-25T07:11:00Z</dcterms:modified>
</cp:coreProperties>
</file>